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A3F83" w14:textId="5FF9ADAF" w:rsidR="009C4690" w:rsidRPr="00D11DF2" w:rsidRDefault="009C4690" w:rsidP="009C4690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bCs/>
          <w:noProof/>
          <w:sz w:val="24"/>
          <w:szCs w:val="24"/>
          <w:lang w:eastAsia="ja-JP"/>
        </w:rPr>
      </w:pP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>3GPP TSG-RAN WG4 Meeting # 10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6</w:t>
      </w:r>
      <w:r w:rsidR="009C3E57">
        <w:rPr>
          <w:rFonts w:ascii="Arial" w:hAnsi="Arial" w:cs="Arial"/>
          <w:b/>
          <w:bCs/>
          <w:noProof/>
          <w:sz w:val="24"/>
          <w:szCs w:val="24"/>
          <w:lang w:eastAsia="ja-JP"/>
        </w:rPr>
        <w:t>bis-e</w:t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tab/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   R4-</w:t>
      </w:r>
      <w:r w:rsidRPr="004170F1">
        <w:rPr>
          <w:rFonts w:ascii="Arial" w:hAnsi="Arial" w:cs="Arial"/>
          <w:b/>
          <w:bCs/>
          <w:noProof/>
          <w:sz w:val="24"/>
          <w:szCs w:val="24"/>
          <w:lang w:eastAsia="ja-JP"/>
        </w:rPr>
        <w:t>23</w:t>
      </w:r>
      <w:r w:rsidR="004170F1" w:rsidRPr="004170F1">
        <w:rPr>
          <w:rFonts w:ascii="Arial" w:hAnsi="Arial" w:cs="Arial"/>
          <w:b/>
          <w:bCs/>
          <w:noProof/>
          <w:sz w:val="24"/>
          <w:szCs w:val="24"/>
          <w:lang w:eastAsia="ja-JP"/>
        </w:rPr>
        <w:t>05774</w:t>
      </w:r>
    </w:p>
    <w:p w14:paraId="2E836912" w14:textId="17E9BC08" w:rsidR="009C4690" w:rsidRPr="009D608E" w:rsidRDefault="009C3E57" w:rsidP="009C4690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noProof/>
          <w:sz w:val="24"/>
          <w:highlight w:val="yellow"/>
          <w:lang w:eastAsia="ja-JP"/>
        </w:rPr>
      </w:pP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Electronic Meeting</w:t>
      </w:r>
      <w:r w:rsidR="009C4690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17</w:t>
      </w:r>
      <w:r w:rsidR="009C4690" w:rsidRPr="7E64F6CC">
        <w:rPr>
          <w:rFonts w:ascii="Arial" w:hAnsi="Arial" w:cs="Arial"/>
          <w:b/>
          <w:bCs/>
          <w:noProof/>
          <w:sz w:val="24"/>
          <w:szCs w:val="24"/>
          <w:vertAlign w:val="superscript"/>
          <w:lang w:eastAsia="ja-JP"/>
        </w:rPr>
        <w:t>th</w:t>
      </w:r>
      <w:r w:rsidR="009C4690"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April</w:t>
      </w:r>
      <w:r w:rsidR="009C4690" w:rsidRPr="7E64F6CC">
        <w:rPr>
          <w:rFonts w:ascii="Arial" w:hAnsi="Arial" w:cs="Arial"/>
          <w:b/>
          <w:bCs/>
          <w:noProof/>
          <w:sz w:val="24"/>
          <w:szCs w:val="24"/>
          <w:vertAlign w:val="superscript"/>
          <w:lang w:eastAsia="ja-JP"/>
        </w:rPr>
        <w:t xml:space="preserve"> </w:t>
      </w:r>
      <w:r w:rsidR="009C4690"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– 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26</w:t>
      </w:r>
      <w:r w:rsidRPr="7E64F6CC">
        <w:rPr>
          <w:rFonts w:ascii="Arial" w:hAnsi="Arial" w:cs="Arial"/>
          <w:b/>
          <w:bCs/>
          <w:noProof/>
          <w:sz w:val="24"/>
          <w:szCs w:val="24"/>
          <w:vertAlign w:val="superscript"/>
          <w:lang w:eastAsia="ja-JP"/>
        </w:rPr>
        <w:t>th</w:t>
      </w:r>
      <w:r w:rsidR="009C4690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April</w:t>
      </w:r>
      <w:r w:rsidR="009C4690"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202</w:t>
      </w:r>
      <w:r w:rsidR="009C4690">
        <w:rPr>
          <w:rFonts w:ascii="Arial" w:hAnsi="Arial" w:cs="Arial"/>
          <w:b/>
          <w:bCs/>
          <w:noProof/>
          <w:sz w:val="24"/>
          <w:szCs w:val="24"/>
          <w:lang w:eastAsia="ja-JP"/>
        </w:rPr>
        <w:t>3</w:t>
      </w:r>
    </w:p>
    <w:p w14:paraId="0262A159" w14:textId="77777777" w:rsidR="009C4690" w:rsidRPr="009D608E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highlight w:val="yellow"/>
        </w:rPr>
      </w:pPr>
    </w:p>
    <w:p w14:paraId="1CD48397" w14:textId="5FBEDC26" w:rsidR="009C4690" w:rsidRPr="001B3DEC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2A5D46">
        <w:rPr>
          <w:rFonts w:ascii="Arial" w:eastAsia="MS Mincho" w:hAnsi="Arial" w:cs="Arial"/>
          <w:b/>
          <w:bCs/>
          <w:sz w:val="24"/>
        </w:rPr>
        <w:t>Agenda Item:</w:t>
      </w:r>
      <w:r w:rsidRPr="002A5D46">
        <w:rPr>
          <w:rFonts w:ascii="Arial" w:eastAsia="MS Mincho" w:hAnsi="Arial" w:cs="Arial"/>
          <w:b/>
          <w:bCs/>
          <w:sz w:val="24"/>
        </w:rPr>
        <w:tab/>
      </w:r>
      <w:r w:rsidRPr="00826064">
        <w:rPr>
          <w:rFonts w:ascii="Arial" w:eastAsia="MS Mincho" w:hAnsi="Arial" w:cs="Arial"/>
          <w:b/>
          <w:bCs/>
          <w:sz w:val="24"/>
        </w:rPr>
        <w:t>5.2</w:t>
      </w:r>
      <w:r w:rsidR="00EE1A42" w:rsidRPr="00826064">
        <w:rPr>
          <w:rFonts w:ascii="Arial" w:eastAsia="MS Mincho" w:hAnsi="Arial" w:cs="Arial"/>
          <w:b/>
          <w:bCs/>
          <w:sz w:val="24"/>
        </w:rPr>
        <w:t>3</w:t>
      </w:r>
      <w:r w:rsidRPr="00826064">
        <w:rPr>
          <w:rFonts w:ascii="Arial" w:eastAsia="MS Mincho" w:hAnsi="Arial" w:cs="Arial"/>
          <w:b/>
          <w:bCs/>
          <w:sz w:val="24"/>
        </w:rPr>
        <w:t>.</w:t>
      </w:r>
      <w:r w:rsidR="003B732E" w:rsidRPr="00826064">
        <w:rPr>
          <w:rFonts w:ascii="Arial" w:eastAsia="MS Mincho" w:hAnsi="Arial" w:cs="Arial"/>
          <w:b/>
          <w:bCs/>
          <w:sz w:val="24"/>
        </w:rPr>
        <w:t>3</w:t>
      </w:r>
      <w:r w:rsidRPr="00826064">
        <w:rPr>
          <w:rFonts w:ascii="Arial" w:eastAsia="MS Mincho" w:hAnsi="Arial" w:cs="Arial"/>
          <w:b/>
          <w:bCs/>
          <w:sz w:val="24"/>
        </w:rPr>
        <w:t>.</w:t>
      </w:r>
      <w:r w:rsidR="003B732E" w:rsidRPr="00826064">
        <w:rPr>
          <w:rFonts w:ascii="Arial" w:eastAsia="MS Mincho" w:hAnsi="Arial" w:cs="Arial"/>
          <w:b/>
          <w:bCs/>
          <w:sz w:val="24"/>
        </w:rPr>
        <w:t>6</w:t>
      </w:r>
    </w:p>
    <w:p w14:paraId="1FC8EA70" w14:textId="77777777" w:rsidR="009C4690" w:rsidRPr="001B3DEC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1B3DEC">
        <w:rPr>
          <w:rFonts w:ascii="Arial" w:eastAsia="MS Mincho" w:hAnsi="Arial" w:cs="Arial"/>
          <w:b/>
          <w:bCs/>
          <w:sz w:val="24"/>
        </w:rPr>
        <w:t xml:space="preserve">Source: </w:t>
      </w:r>
      <w:r w:rsidRPr="001B3DEC">
        <w:rPr>
          <w:rFonts w:ascii="Arial" w:eastAsia="MS Mincho" w:hAnsi="Arial" w:cs="Arial"/>
          <w:b/>
          <w:bCs/>
          <w:sz w:val="24"/>
        </w:rPr>
        <w:tab/>
        <w:t>Ericsson</w:t>
      </w:r>
    </w:p>
    <w:p w14:paraId="79D6861A" w14:textId="01EB5C15" w:rsidR="009C4690" w:rsidRPr="001B3DEC" w:rsidRDefault="009C4690" w:rsidP="009C4690">
      <w:pPr>
        <w:tabs>
          <w:tab w:val="left" w:pos="1985"/>
        </w:tabs>
        <w:spacing w:after="120"/>
        <w:ind w:left="1980" w:hanging="1980"/>
        <w:rPr>
          <w:rFonts w:ascii="Arial" w:eastAsia="MS Mincho" w:hAnsi="Arial" w:cs="Arial"/>
          <w:b/>
          <w:bCs/>
          <w:sz w:val="24"/>
          <w:szCs w:val="24"/>
        </w:rPr>
      </w:pPr>
      <w:r w:rsidRPr="7E64F6CC">
        <w:rPr>
          <w:rFonts w:ascii="Arial" w:eastAsia="MS Mincho" w:hAnsi="Arial" w:cs="Arial"/>
          <w:b/>
          <w:bCs/>
          <w:sz w:val="24"/>
          <w:szCs w:val="24"/>
        </w:rPr>
        <w:t>Title:</w:t>
      </w:r>
      <w:r>
        <w:tab/>
      </w:r>
      <w:r w:rsidR="00376F36">
        <w:rPr>
          <w:rFonts w:ascii="Arial" w:eastAsia="MS Mincho" w:hAnsi="Arial" w:cs="Arial"/>
          <w:b/>
          <w:bCs/>
          <w:sz w:val="24"/>
          <w:szCs w:val="24"/>
        </w:rPr>
        <w:t>On</w:t>
      </w:r>
      <w:r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  <w:r w:rsidR="00376F36">
        <w:rPr>
          <w:rFonts w:ascii="Arial" w:eastAsia="MS Mincho" w:hAnsi="Arial" w:cs="Arial"/>
          <w:b/>
          <w:bCs/>
          <w:sz w:val="24"/>
          <w:szCs w:val="24"/>
        </w:rPr>
        <w:t>carrier phase</w:t>
      </w:r>
      <w:r w:rsidR="00A445E0"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  <w:r w:rsidR="00ED2C06">
        <w:rPr>
          <w:rFonts w:ascii="Arial" w:eastAsia="MS Mincho" w:hAnsi="Arial" w:cs="Arial"/>
          <w:b/>
          <w:bCs/>
          <w:sz w:val="24"/>
          <w:szCs w:val="24"/>
        </w:rPr>
        <w:t>positioning</w:t>
      </w:r>
      <w:r w:rsidR="00A445E0">
        <w:rPr>
          <w:rFonts w:ascii="Arial" w:eastAsia="MS Mincho" w:hAnsi="Arial" w:cs="Arial"/>
          <w:b/>
          <w:bCs/>
          <w:sz w:val="24"/>
          <w:szCs w:val="24"/>
        </w:rPr>
        <w:t xml:space="preserve"> core requirement</w:t>
      </w:r>
    </w:p>
    <w:p w14:paraId="35E39539" w14:textId="77777777" w:rsidR="009C4690" w:rsidRPr="001B3DEC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1B3DEC">
        <w:rPr>
          <w:rFonts w:ascii="Arial" w:eastAsia="MS Mincho" w:hAnsi="Arial" w:cs="Arial"/>
          <w:b/>
          <w:bCs/>
          <w:sz w:val="24"/>
        </w:rPr>
        <w:t>Document for:</w:t>
      </w:r>
      <w:r w:rsidRPr="001B3DEC">
        <w:rPr>
          <w:rFonts w:ascii="Arial" w:eastAsia="MS Mincho" w:hAnsi="Arial" w:cs="Arial"/>
          <w:b/>
          <w:bCs/>
          <w:sz w:val="24"/>
        </w:rPr>
        <w:tab/>
      </w:r>
      <w:r>
        <w:rPr>
          <w:rFonts w:ascii="Arial" w:eastAsia="MS Mincho" w:hAnsi="Arial" w:cs="Arial"/>
          <w:b/>
          <w:bCs/>
          <w:sz w:val="24"/>
        </w:rPr>
        <w:t>Discussion</w:t>
      </w:r>
    </w:p>
    <w:p w14:paraId="268F83DD" w14:textId="464A78ED" w:rsidR="001B59FE" w:rsidRDefault="001B59FE" w:rsidP="0034360E">
      <w:pPr>
        <w:pStyle w:val="Heading1"/>
      </w:pPr>
      <w:r w:rsidRPr="00A23A83">
        <w:t>Introduction</w:t>
      </w:r>
    </w:p>
    <w:p w14:paraId="320E08D2" w14:textId="709636FA" w:rsidR="001B59FE" w:rsidRDefault="0018481D" w:rsidP="001B59FE">
      <w:pPr>
        <w:rPr>
          <w:lang w:eastAsia="zh-CN"/>
        </w:rPr>
      </w:pPr>
      <w:r>
        <w:rPr>
          <w:lang w:eastAsia="zh-CN"/>
        </w:rPr>
        <w:t xml:space="preserve">Carrier phase measurement is one of the new measurements </w:t>
      </w:r>
      <w:r w:rsidR="007248A1">
        <w:rPr>
          <w:lang w:eastAsia="zh-CN"/>
        </w:rPr>
        <w:t xml:space="preserve">that will be specified in Rel. 18 for NR positioning. </w:t>
      </w:r>
      <w:r w:rsidR="00E119B2">
        <w:rPr>
          <w:lang w:eastAsia="zh-CN"/>
        </w:rPr>
        <w:t>RAN4#106</w:t>
      </w:r>
      <w:r w:rsidR="00B336BD">
        <w:rPr>
          <w:lang w:eastAsia="zh-CN"/>
        </w:rPr>
        <w:t xml:space="preserve"> started discussing the RRM impact due to carrier phase measurement </w:t>
      </w:r>
      <w:r w:rsidR="009C74A8">
        <w:rPr>
          <w:lang w:eastAsia="zh-CN"/>
        </w:rPr>
        <w:t xml:space="preserve">and </w:t>
      </w:r>
      <w:r w:rsidR="00DB0641">
        <w:rPr>
          <w:lang w:eastAsia="zh-CN"/>
        </w:rPr>
        <w:t xml:space="preserve">made an agreement on applicable number of PFL </w:t>
      </w:r>
      <w:r w:rsidR="00147CF7">
        <w:rPr>
          <w:lang w:eastAsia="zh-CN"/>
        </w:rPr>
        <w:t>which requirement will be defined</w:t>
      </w:r>
      <w:r w:rsidR="003D5E78">
        <w:rPr>
          <w:lang w:eastAsia="zh-CN"/>
        </w:rPr>
        <w:t>.</w:t>
      </w:r>
    </w:p>
    <w:p w14:paraId="63FCD875" w14:textId="77777777" w:rsidR="00FC17C9" w:rsidRPr="00E11CC4" w:rsidRDefault="00FC17C9" w:rsidP="00FC17C9">
      <w:pPr>
        <w:spacing w:before="120"/>
        <w:rPr>
          <w:b/>
          <w:u w:val="single"/>
          <w:lang w:eastAsia="ko-KR"/>
        </w:rPr>
      </w:pPr>
      <w:r w:rsidRPr="00E11CC4">
        <w:rPr>
          <w:b/>
          <w:u w:val="single"/>
          <w:lang w:eastAsia="ko-KR"/>
        </w:rPr>
        <w:t>Applicable number of PFL</w:t>
      </w:r>
    </w:p>
    <w:p w14:paraId="7608F829" w14:textId="77777777" w:rsidR="00FC17C9" w:rsidRPr="00F02F11" w:rsidRDefault="00FC17C9" w:rsidP="00FC17C9">
      <w:pPr>
        <w:spacing w:before="120"/>
        <w:rPr>
          <w:rFonts w:eastAsiaTheme="minorEastAsia"/>
          <w:b/>
          <w:bCs/>
          <w:iCs/>
          <w:u w:val="single"/>
          <w:lang w:val="en-US" w:eastAsia="zh-CN"/>
        </w:rPr>
      </w:pPr>
      <w:r w:rsidRPr="00F02F11">
        <w:rPr>
          <w:rFonts w:eastAsiaTheme="minorEastAsia"/>
          <w:b/>
          <w:bCs/>
          <w:i/>
          <w:lang w:val="en-US" w:eastAsia="zh-CN"/>
        </w:rPr>
        <w:t>Agreements</w:t>
      </w:r>
      <w:r w:rsidRPr="00F02F11">
        <w:rPr>
          <w:rFonts w:eastAsiaTheme="minorEastAsia"/>
          <w:i/>
          <w:lang w:val="en-US" w:eastAsia="zh-CN"/>
        </w:rPr>
        <w:t>:</w:t>
      </w:r>
    </w:p>
    <w:p w14:paraId="1F5E4575" w14:textId="61BBC7E6" w:rsidR="00944811" w:rsidRPr="001B59FE" w:rsidRDefault="00FC17C9" w:rsidP="00944811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120" w:line="240" w:lineRule="auto"/>
        <w:ind w:firstLineChars="0"/>
        <w:textAlignment w:val="baseline"/>
        <w:rPr>
          <w:lang w:eastAsia="zh-CN"/>
        </w:rPr>
      </w:pPr>
      <w:r w:rsidRPr="00F02F11">
        <w:rPr>
          <w:lang w:eastAsia="zh-CN"/>
        </w:rPr>
        <w:t>Requirements for carrier phase positioning measurement will be defined for single carrier/PFL.</w:t>
      </w:r>
    </w:p>
    <w:p w14:paraId="1CF29FEB" w14:textId="4C9A2D8C" w:rsidR="001B59FE" w:rsidRDefault="0034360E" w:rsidP="0034360E">
      <w:pPr>
        <w:pStyle w:val="Heading1"/>
      </w:pPr>
      <w:r>
        <w:t>Discussion</w:t>
      </w:r>
    </w:p>
    <w:p w14:paraId="1E4083F4" w14:textId="47B4B35E" w:rsidR="00954A8F" w:rsidRDefault="00954A8F">
      <w:pPr>
        <w:spacing w:beforeLines="50" w:before="120" w:afterLines="50" w:after="120"/>
        <w:rPr>
          <w:lang w:eastAsia="zh-CN"/>
        </w:rPr>
      </w:pPr>
      <w:r>
        <w:rPr>
          <w:lang w:eastAsia="zh-CN"/>
        </w:rPr>
        <w:t>The following were concluded from RAN1 led SI:</w:t>
      </w:r>
    </w:p>
    <w:p w14:paraId="61508E24" w14:textId="1F230B35" w:rsidR="00941F72" w:rsidRPr="00263EF6" w:rsidRDefault="00941F72" w:rsidP="00941F72">
      <w:pPr>
        <w:jc w:val="both"/>
        <w:rPr>
          <w:bCs/>
          <w:i/>
          <w:iCs/>
        </w:rPr>
      </w:pPr>
      <w:r w:rsidRPr="00263EF6">
        <w:rPr>
          <w:rFonts w:eastAsia="Malgun Gothic"/>
          <w:b/>
          <w:i/>
          <w:iCs/>
          <w:highlight w:val="green"/>
          <w:u w:val="single"/>
        </w:rPr>
        <w:t>Agreement</w:t>
      </w:r>
      <w:r w:rsidRPr="00263EF6">
        <w:rPr>
          <w:rFonts w:eastAsia="Malgun Gothic"/>
          <w:b/>
          <w:i/>
          <w:iCs/>
          <w:u w:val="single"/>
        </w:rPr>
        <w:br/>
      </w:r>
      <w:r w:rsidRPr="00263EF6">
        <w:rPr>
          <w:rFonts w:hint="eastAsia"/>
          <w:bCs/>
          <w:i/>
          <w:iCs/>
        </w:rPr>
        <w:t xml:space="preserve">Further study the following approaches for NR carrier phase </w:t>
      </w:r>
      <w:r w:rsidRPr="00263EF6">
        <w:rPr>
          <w:bCs/>
          <w:i/>
          <w:iCs/>
        </w:rPr>
        <w:t>positioning and</w:t>
      </w:r>
      <w:r w:rsidRPr="00263EF6">
        <w:rPr>
          <w:rFonts w:hint="eastAsia"/>
          <w:bCs/>
          <w:i/>
          <w:iCs/>
        </w:rPr>
        <w:t xml:space="preserve"> identify the potential impact on the standard.</w:t>
      </w:r>
    </w:p>
    <w:p w14:paraId="6A69E83F" w14:textId="77777777" w:rsidR="00941F72" w:rsidRPr="00263EF6" w:rsidRDefault="00941F72" w:rsidP="00941F72">
      <w:pPr>
        <w:numPr>
          <w:ilvl w:val="0"/>
          <w:numId w:val="14"/>
        </w:numPr>
        <w:spacing w:after="0" w:line="240" w:lineRule="auto"/>
        <w:contextualSpacing/>
        <w:rPr>
          <w:bCs/>
          <w:i/>
          <w:iCs/>
          <w:color w:val="000000"/>
          <w:lang w:eastAsia="x-none"/>
        </w:rPr>
      </w:pPr>
      <w:r w:rsidRPr="00263EF6">
        <w:rPr>
          <w:rFonts w:hint="eastAsia"/>
          <w:bCs/>
          <w:i/>
          <w:iCs/>
          <w:color w:val="000000"/>
          <w:lang w:eastAsia="x-none"/>
        </w:rPr>
        <w:t>the reporting of the carrier phase measurements together with the existing positioning measurements.</w:t>
      </w:r>
    </w:p>
    <w:p w14:paraId="144A80E4" w14:textId="740BB014" w:rsidR="00941F72" w:rsidRPr="00263EF6" w:rsidRDefault="00941F72" w:rsidP="00941F72">
      <w:pPr>
        <w:numPr>
          <w:ilvl w:val="0"/>
          <w:numId w:val="14"/>
        </w:numPr>
        <w:spacing w:beforeLines="50" w:before="120" w:afterLines="50" w:after="120" w:line="240" w:lineRule="auto"/>
        <w:contextualSpacing/>
        <w:rPr>
          <w:i/>
          <w:iCs/>
          <w:lang w:eastAsia="zh-CN"/>
        </w:rPr>
      </w:pPr>
      <w:r w:rsidRPr="00263EF6">
        <w:rPr>
          <w:rFonts w:hint="eastAsia"/>
          <w:bCs/>
          <w:i/>
          <w:iCs/>
          <w:color w:val="000000"/>
          <w:lang w:eastAsia="x-none"/>
        </w:rPr>
        <w:t>the reporting of the carrier phase-based measurements alone without reporting the existing positioning measurements.</w:t>
      </w:r>
    </w:p>
    <w:p w14:paraId="7915C241" w14:textId="77777777" w:rsidR="00E0376D" w:rsidRPr="00263EF6" w:rsidRDefault="00E0376D" w:rsidP="00954A8F">
      <w:pPr>
        <w:pStyle w:val="0Maintext"/>
        <w:rPr>
          <w:b/>
          <w:i/>
          <w:iCs/>
          <w:highlight w:val="green"/>
          <w:u w:val="single"/>
        </w:rPr>
      </w:pPr>
    </w:p>
    <w:p w14:paraId="3A9556DB" w14:textId="0F9C4528" w:rsidR="00954A8F" w:rsidRPr="00263EF6" w:rsidRDefault="00954A8F" w:rsidP="00954A8F">
      <w:pPr>
        <w:pStyle w:val="0Maintext"/>
        <w:rPr>
          <w:b/>
          <w:i/>
          <w:iCs/>
          <w:highlight w:val="green"/>
          <w:u w:val="single"/>
        </w:rPr>
      </w:pPr>
      <w:r w:rsidRPr="00263EF6">
        <w:rPr>
          <w:b/>
          <w:i/>
          <w:iCs/>
          <w:highlight w:val="green"/>
          <w:u w:val="single"/>
        </w:rPr>
        <w:t>Agreement</w:t>
      </w:r>
    </w:p>
    <w:p w14:paraId="0E31D53F" w14:textId="77777777" w:rsidR="00954A8F" w:rsidRPr="00263EF6" w:rsidRDefault="00954A8F" w:rsidP="00954A8F">
      <w:pPr>
        <w:rPr>
          <w:bCs/>
          <w:i/>
          <w:iCs/>
        </w:rPr>
      </w:pPr>
      <w:r w:rsidRPr="00263EF6">
        <w:rPr>
          <w:bCs/>
          <w:i/>
          <w:iCs/>
        </w:rPr>
        <w:t>Capture the following TP into TR 38.859 as a conclusion (Section 6.3.3)</w:t>
      </w:r>
    </w:p>
    <w:p w14:paraId="28CE8284" w14:textId="77777777" w:rsidR="00954A8F" w:rsidRPr="00263EF6" w:rsidRDefault="00954A8F" w:rsidP="00954A8F">
      <w:pPr>
        <w:ind w:leftChars="100" w:left="220"/>
        <w:rPr>
          <w:bCs/>
          <w:i/>
          <w:iCs/>
        </w:rPr>
      </w:pPr>
      <w:r w:rsidRPr="00263EF6">
        <w:rPr>
          <w:bCs/>
          <w:i/>
          <w:iCs/>
        </w:rPr>
        <w:t>Regarding the reference signals for NR carrier phase positioning:</w:t>
      </w:r>
    </w:p>
    <w:p w14:paraId="1571D760" w14:textId="77777777" w:rsidR="00954A8F" w:rsidRPr="00263EF6" w:rsidRDefault="00954A8F" w:rsidP="00954A8F">
      <w:pPr>
        <w:pStyle w:val="ListParagraph"/>
        <w:numPr>
          <w:ilvl w:val="0"/>
          <w:numId w:val="13"/>
        </w:numPr>
        <w:spacing w:after="0" w:line="240" w:lineRule="auto"/>
        <w:ind w:firstLineChars="0"/>
        <w:jc w:val="both"/>
        <w:rPr>
          <w:i/>
          <w:iCs/>
          <w:lang w:val="en-CA" w:eastAsia="zh-CN"/>
        </w:rPr>
      </w:pPr>
      <w:r w:rsidRPr="00263EF6">
        <w:rPr>
          <w:i/>
          <w:iCs/>
          <w:lang w:val="en-CA" w:eastAsia="zh-CN"/>
        </w:rPr>
        <w:t>Existing DL PRS and UL SRS for positioning purpose are recommended as the reference signals to enable positioning based on NR carrier phase measurements for both UE-based and UE-assisted positioning if NR CPP is introduced.</w:t>
      </w:r>
    </w:p>
    <w:p w14:paraId="4B60340C" w14:textId="77777777" w:rsidR="00954A8F" w:rsidRPr="00263EF6" w:rsidRDefault="00954A8F" w:rsidP="00954A8F">
      <w:pPr>
        <w:pStyle w:val="ListParagraph"/>
        <w:numPr>
          <w:ilvl w:val="0"/>
          <w:numId w:val="13"/>
        </w:numPr>
        <w:spacing w:after="0" w:line="240" w:lineRule="auto"/>
        <w:ind w:firstLineChars="0"/>
        <w:jc w:val="both"/>
        <w:rPr>
          <w:i/>
          <w:iCs/>
          <w:lang w:val="en-CA" w:eastAsia="zh-CN"/>
        </w:rPr>
      </w:pPr>
      <w:r w:rsidRPr="00263EF6">
        <w:rPr>
          <w:i/>
          <w:iCs/>
          <w:lang w:val="en-CA" w:eastAsia="zh-CN"/>
        </w:rPr>
        <w:t>Note: The use of SRS MIMO for NR carrier phase positioning is transparent for UE</w:t>
      </w:r>
    </w:p>
    <w:p w14:paraId="44B996B6" w14:textId="77777777" w:rsidR="00954A8F" w:rsidRPr="00263EF6" w:rsidRDefault="00954A8F" w:rsidP="00954A8F">
      <w:pPr>
        <w:rPr>
          <w:i/>
          <w:iCs/>
          <w:lang w:eastAsia="x-none"/>
        </w:rPr>
      </w:pPr>
    </w:p>
    <w:p w14:paraId="1ED7A29B" w14:textId="77777777" w:rsidR="00954A8F" w:rsidRPr="00263EF6" w:rsidRDefault="00954A8F" w:rsidP="00954A8F">
      <w:pPr>
        <w:pStyle w:val="0Maintext"/>
        <w:rPr>
          <w:b/>
          <w:i/>
          <w:iCs/>
          <w:highlight w:val="green"/>
          <w:u w:val="single"/>
        </w:rPr>
      </w:pPr>
      <w:r w:rsidRPr="00263EF6">
        <w:rPr>
          <w:b/>
          <w:i/>
          <w:iCs/>
          <w:highlight w:val="green"/>
          <w:u w:val="single"/>
        </w:rPr>
        <w:t>Agreement</w:t>
      </w:r>
    </w:p>
    <w:p w14:paraId="14961876" w14:textId="0B5D9E48" w:rsidR="00954A8F" w:rsidRPr="00263EF6" w:rsidRDefault="00954A8F" w:rsidP="00954A8F">
      <w:pPr>
        <w:rPr>
          <w:bCs/>
          <w:i/>
          <w:iCs/>
        </w:rPr>
      </w:pPr>
      <w:r w:rsidRPr="00263EF6">
        <w:rPr>
          <w:bCs/>
          <w:i/>
          <w:iCs/>
        </w:rPr>
        <w:t>Capture the following TP into TR 38.859 as a conclusion.</w:t>
      </w:r>
    </w:p>
    <w:p w14:paraId="5D3525F5" w14:textId="77777777" w:rsidR="00954A8F" w:rsidRPr="00263EF6" w:rsidRDefault="00954A8F" w:rsidP="00954A8F">
      <w:pPr>
        <w:spacing w:line="276" w:lineRule="auto"/>
        <w:ind w:leftChars="100" w:left="220"/>
        <w:rPr>
          <w:i/>
          <w:iCs/>
        </w:rPr>
      </w:pPr>
      <w:r w:rsidRPr="00263EF6">
        <w:rPr>
          <w:i/>
          <w:iCs/>
        </w:rPr>
        <w:t>Regarding the physical layer measurements for NR carrier phase positioning:</w:t>
      </w:r>
    </w:p>
    <w:p w14:paraId="5AFDFF98" w14:textId="77777777" w:rsidR="00954A8F" w:rsidRPr="00263EF6" w:rsidRDefault="00954A8F" w:rsidP="00954A8F">
      <w:pPr>
        <w:pStyle w:val="ListParagraph"/>
        <w:numPr>
          <w:ilvl w:val="0"/>
          <w:numId w:val="13"/>
        </w:numPr>
        <w:spacing w:after="0" w:line="240" w:lineRule="auto"/>
        <w:ind w:firstLineChars="0"/>
        <w:jc w:val="both"/>
        <w:rPr>
          <w:i/>
          <w:iCs/>
          <w:lang w:val="en-CA" w:eastAsia="zh-CN"/>
        </w:rPr>
      </w:pPr>
      <w:r w:rsidRPr="00263EF6">
        <w:rPr>
          <w:i/>
          <w:iCs/>
          <w:lang w:val="en-CA" w:eastAsia="zh-CN"/>
        </w:rPr>
        <w:t xml:space="preserve">New measurements are recommended to be introduced for supporting UE-based and UE-assisted NR carrier phase </w:t>
      </w:r>
      <w:proofErr w:type="gramStart"/>
      <w:r w:rsidRPr="00263EF6">
        <w:rPr>
          <w:i/>
          <w:iCs/>
          <w:lang w:val="en-CA" w:eastAsia="zh-CN"/>
        </w:rPr>
        <w:t>positioning, if</w:t>
      </w:r>
      <w:proofErr w:type="gramEnd"/>
      <w:r w:rsidRPr="00263EF6">
        <w:rPr>
          <w:i/>
          <w:iCs/>
          <w:lang w:val="en-CA" w:eastAsia="zh-CN"/>
        </w:rPr>
        <w:t xml:space="preserve"> NR CPP is introduced. The new measurements include, at least, the following:</w:t>
      </w:r>
    </w:p>
    <w:p w14:paraId="5D435105" w14:textId="77777777" w:rsidR="00954A8F" w:rsidRPr="00263EF6" w:rsidRDefault="00954A8F" w:rsidP="00954A8F">
      <w:pPr>
        <w:pStyle w:val="ListParagraph"/>
        <w:numPr>
          <w:ilvl w:val="1"/>
          <w:numId w:val="13"/>
        </w:numPr>
        <w:spacing w:after="0" w:line="240" w:lineRule="auto"/>
        <w:ind w:firstLineChars="0"/>
        <w:jc w:val="both"/>
        <w:rPr>
          <w:i/>
          <w:iCs/>
          <w:lang w:val="en-CA" w:eastAsia="zh-CN"/>
        </w:rPr>
      </w:pPr>
      <w:r w:rsidRPr="00263EF6">
        <w:rPr>
          <w:i/>
          <w:iCs/>
          <w:lang w:val="en-CA" w:eastAsia="zh-CN"/>
        </w:rPr>
        <w:t>For DL carrier phase positioning, the following candidate measurements are identified (potential down-selection may be considered during normative work).</w:t>
      </w:r>
    </w:p>
    <w:p w14:paraId="7A880EBF" w14:textId="77777777" w:rsidR="00954A8F" w:rsidRPr="00263EF6" w:rsidRDefault="00954A8F" w:rsidP="00954A8F">
      <w:pPr>
        <w:pStyle w:val="ListParagraph"/>
        <w:numPr>
          <w:ilvl w:val="2"/>
          <w:numId w:val="13"/>
        </w:numPr>
        <w:spacing w:after="0" w:line="240" w:lineRule="auto"/>
        <w:ind w:firstLineChars="0"/>
        <w:jc w:val="both"/>
        <w:rPr>
          <w:i/>
          <w:iCs/>
          <w:lang w:val="en-CA" w:eastAsia="zh-CN"/>
        </w:rPr>
      </w:pPr>
      <w:r w:rsidRPr="00263EF6">
        <w:rPr>
          <w:i/>
          <w:iCs/>
          <w:lang w:val="en-CA" w:eastAsia="zh-CN"/>
        </w:rPr>
        <w:t xml:space="preserve">the difference between the carrier phase measured from the DL PRS signal(s) of the target TRP and the carrier phase measured from the DL PRS signal(s) of the reference </w:t>
      </w:r>
      <w:proofErr w:type="gramStart"/>
      <w:r w:rsidRPr="00263EF6">
        <w:rPr>
          <w:i/>
          <w:iCs/>
          <w:lang w:val="en-CA" w:eastAsia="zh-CN"/>
        </w:rPr>
        <w:t>TRP;</w:t>
      </w:r>
      <w:proofErr w:type="gramEnd"/>
    </w:p>
    <w:p w14:paraId="50AA9EBC" w14:textId="77777777" w:rsidR="00954A8F" w:rsidRPr="00263EF6" w:rsidRDefault="00954A8F" w:rsidP="00954A8F">
      <w:pPr>
        <w:pStyle w:val="ListParagraph"/>
        <w:numPr>
          <w:ilvl w:val="2"/>
          <w:numId w:val="13"/>
        </w:numPr>
        <w:spacing w:after="0" w:line="240" w:lineRule="auto"/>
        <w:ind w:firstLineChars="0"/>
        <w:jc w:val="both"/>
        <w:rPr>
          <w:i/>
          <w:iCs/>
          <w:lang w:val="en-CA" w:eastAsia="zh-CN"/>
        </w:rPr>
      </w:pPr>
      <w:r w:rsidRPr="00263EF6">
        <w:rPr>
          <w:i/>
          <w:iCs/>
          <w:lang w:val="en-CA" w:eastAsia="zh-CN"/>
        </w:rPr>
        <w:t>the carrier phase measured from the DL PRS signal(s) of a TRP.</w:t>
      </w:r>
    </w:p>
    <w:p w14:paraId="3C987B1F" w14:textId="77777777" w:rsidR="00954A8F" w:rsidRPr="00263EF6" w:rsidRDefault="00954A8F" w:rsidP="00954A8F">
      <w:pPr>
        <w:pStyle w:val="ListParagraph"/>
        <w:numPr>
          <w:ilvl w:val="1"/>
          <w:numId w:val="13"/>
        </w:numPr>
        <w:spacing w:after="0" w:line="240" w:lineRule="auto"/>
        <w:ind w:firstLineChars="0"/>
        <w:jc w:val="both"/>
        <w:rPr>
          <w:i/>
          <w:iCs/>
          <w:lang w:val="en-CA" w:eastAsia="zh-CN"/>
        </w:rPr>
      </w:pPr>
      <w:r w:rsidRPr="00263EF6">
        <w:rPr>
          <w:i/>
          <w:iCs/>
          <w:lang w:val="en-CA" w:eastAsia="zh-CN"/>
        </w:rPr>
        <w:lastRenderedPageBreak/>
        <w:t>For UL carrier phase positioning, the carrier phases measured from the UL SRS for positioning purpose is identified as the UL carrier phase measurements.</w:t>
      </w:r>
    </w:p>
    <w:p w14:paraId="7E5E4948" w14:textId="2B86864E" w:rsidR="0043722D" w:rsidRDefault="00954A8F" w:rsidP="0043722D">
      <w:pPr>
        <w:pStyle w:val="ListParagraph"/>
        <w:numPr>
          <w:ilvl w:val="0"/>
          <w:numId w:val="13"/>
        </w:numPr>
        <w:spacing w:beforeLines="50" w:before="120" w:afterLines="50" w:after="120" w:line="240" w:lineRule="auto"/>
        <w:ind w:firstLineChars="0"/>
        <w:jc w:val="both"/>
        <w:rPr>
          <w:lang w:eastAsia="zh-CN"/>
        </w:rPr>
      </w:pPr>
      <w:r w:rsidRPr="0043722D">
        <w:rPr>
          <w:i/>
          <w:iCs/>
          <w:lang w:val="en-CA" w:eastAsia="zh-CN"/>
        </w:rPr>
        <w:t>Note: this proposal does not imply which carrier phase measurements are mapped to which positioning technique</w:t>
      </w:r>
      <w:r w:rsidR="00263EF6" w:rsidRPr="0043722D">
        <w:rPr>
          <w:lang w:val="en-CA" w:eastAsia="zh-CN"/>
        </w:rPr>
        <w:t>.</w:t>
      </w:r>
      <w:r w:rsidR="0043722D">
        <w:rPr>
          <w:lang w:val="en-CA" w:eastAsia="zh-CN"/>
        </w:rPr>
        <w:br/>
      </w:r>
    </w:p>
    <w:p w14:paraId="01DE58CB" w14:textId="5BF994D5" w:rsidR="00A6707B" w:rsidRDefault="000A2BDE">
      <w:pPr>
        <w:spacing w:beforeLines="50" w:before="120" w:afterLines="50" w:after="120"/>
        <w:rPr>
          <w:lang w:eastAsia="zh-CN"/>
        </w:rPr>
      </w:pPr>
      <w:r>
        <w:rPr>
          <w:lang w:eastAsia="zh-CN"/>
        </w:rPr>
        <w:t>I</w:t>
      </w:r>
      <w:r w:rsidR="00A6707B">
        <w:rPr>
          <w:lang w:eastAsia="zh-CN"/>
        </w:rPr>
        <w:t>n RAN1</w:t>
      </w:r>
      <w:r w:rsidR="002A228E">
        <w:rPr>
          <w:lang w:eastAsia="zh-CN"/>
        </w:rPr>
        <w:t>#112</w:t>
      </w:r>
      <w:r w:rsidR="00A6707B">
        <w:rPr>
          <w:lang w:eastAsia="zh-CN"/>
        </w:rPr>
        <w:t xml:space="preserve"> </w:t>
      </w:r>
      <w:r>
        <w:rPr>
          <w:lang w:eastAsia="zh-CN"/>
        </w:rPr>
        <w:t>following agreements were reached:</w:t>
      </w:r>
    </w:p>
    <w:p w14:paraId="0C4E0FE3" w14:textId="77777777" w:rsidR="0084591C" w:rsidRPr="0084591C" w:rsidRDefault="0084591C" w:rsidP="0084591C">
      <w:pPr>
        <w:rPr>
          <w:b/>
          <w:i/>
          <w:iCs/>
          <w:u w:val="single"/>
          <w:lang w:eastAsia="x-none"/>
        </w:rPr>
      </w:pPr>
      <w:r w:rsidRPr="0084591C">
        <w:rPr>
          <w:b/>
          <w:i/>
          <w:iCs/>
          <w:highlight w:val="green"/>
          <w:u w:val="single"/>
          <w:lang w:eastAsia="x-none"/>
        </w:rPr>
        <w:t>Agreement</w:t>
      </w:r>
    </w:p>
    <w:p w14:paraId="29C43462" w14:textId="77777777" w:rsidR="0084591C" w:rsidRPr="0084591C" w:rsidRDefault="0084591C" w:rsidP="0084591C">
      <w:pPr>
        <w:rPr>
          <w:i/>
          <w:iCs/>
          <w:lang w:eastAsia="ja-JP"/>
        </w:rPr>
      </w:pPr>
      <w:r w:rsidRPr="0084591C">
        <w:rPr>
          <w:i/>
          <w:iCs/>
          <w:lang w:eastAsia="ja-JP"/>
        </w:rPr>
        <w:t>To enable UE-based and UE-assisted NR carrier phase positioning (CPP), one or both of the following new measurements should be introduced:</w:t>
      </w:r>
    </w:p>
    <w:p w14:paraId="671A60ED" w14:textId="77777777" w:rsidR="0084591C" w:rsidRPr="0084591C" w:rsidRDefault="0084591C" w:rsidP="0084591C">
      <w:pPr>
        <w:pStyle w:val="ListParagraph"/>
        <w:numPr>
          <w:ilvl w:val="0"/>
          <w:numId w:val="15"/>
        </w:numPr>
        <w:spacing w:after="0" w:line="240" w:lineRule="auto"/>
        <w:ind w:firstLineChars="0"/>
        <w:contextualSpacing/>
        <w:rPr>
          <w:i/>
          <w:iCs/>
          <w:lang w:eastAsia="ja-JP"/>
        </w:rPr>
      </w:pPr>
      <w:r w:rsidRPr="0084591C">
        <w:rPr>
          <w:i/>
          <w:iCs/>
          <w:lang w:eastAsia="ja-JP"/>
        </w:rPr>
        <w:t>DL carrier phase (CP), which is obtained by a UE measuring the DL PRS signal(s) from a TRP.</w:t>
      </w:r>
    </w:p>
    <w:p w14:paraId="7A054F51" w14:textId="77777777" w:rsidR="0084591C" w:rsidRPr="0084591C" w:rsidRDefault="0084591C" w:rsidP="0084591C">
      <w:pPr>
        <w:pStyle w:val="ListParagraph"/>
        <w:numPr>
          <w:ilvl w:val="1"/>
          <w:numId w:val="15"/>
        </w:numPr>
        <w:spacing w:after="0" w:line="240" w:lineRule="auto"/>
        <w:ind w:firstLineChars="0"/>
        <w:contextualSpacing/>
        <w:rPr>
          <w:i/>
          <w:iCs/>
          <w:lang w:eastAsia="ja-JP"/>
        </w:rPr>
      </w:pPr>
      <w:r w:rsidRPr="0084591C">
        <w:rPr>
          <w:i/>
          <w:iCs/>
          <w:lang w:eastAsia="ja-JP"/>
        </w:rPr>
        <w:t>FFS: The detailed definition of the DL CP</w:t>
      </w:r>
    </w:p>
    <w:p w14:paraId="38C0D3DB" w14:textId="77777777" w:rsidR="0084591C" w:rsidRPr="0084591C" w:rsidRDefault="0084591C" w:rsidP="0084591C">
      <w:pPr>
        <w:pStyle w:val="ListParagraph"/>
        <w:numPr>
          <w:ilvl w:val="0"/>
          <w:numId w:val="15"/>
        </w:numPr>
        <w:spacing w:after="0" w:line="240" w:lineRule="auto"/>
        <w:ind w:firstLineChars="0"/>
        <w:contextualSpacing/>
        <w:rPr>
          <w:i/>
          <w:iCs/>
          <w:lang w:eastAsia="ja-JP"/>
        </w:rPr>
      </w:pPr>
      <w:r w:rsidRPr="0084591C">
        <w:rPr>
          <w:i/>
          <w:iCs/>
          <w:lang w:eastAsia="ja-JP"/>
        </w:rPr>
        <w:t>DL carrier phase difference (CPD), which is the difference of two DL CPs from two TRPs</w:t>
      </w:r>
    </w:p>
    <w:p w14:paraId="588C5518" w14:textId="77777777" w:rsidR="0084591C" w:rsidRPr="0084591C" w:rsidRDefault="0084591C" w:rsidP="0084591C">
      <w:pPr>
        <w:pStyle w:val="ListParagraph"/>
        <w:numPr>
          <w:ilvl w:val="1"/>
          <w:numId w:val="15"/>
        </w:numPr>
        <w:spacing w:after="0" w:line="240" w:lineRule="auto"/>
        <w:ind w:firstLineChars="0"/>
        <w:contextualSpacing/>
        <w:rPr>
          <w:i/>
          <w:iCs/>
          <w:lang w:eastAsia="ja-JP"/>
        </w:rPr>
      </w:pPr>
      <w:r w:rsidRPr="0084591C">
        <w:rPr>
          <w:i/>
          <w:iCs/>
          <w:lang w:eastAsia="ja-JP"/>
        </w:rPr>
        <w:t>FFS: The detailed definition of the DL CPD</w:t>
      </w:r>
    </w:p>
    <w:p w14:paraId="1AA96013" w14:textId="77777777" w:rsidR="0084591C" w:rsidRPr="0084591C" w:rsidRDefault="0084591C" w:rsidP="0084591C">
      <w:pPr>
        <w:rPr>
          <w:i/>
          <w:iCs/>
          <w:lang w:eastAsia="ja-JP"/>
        </w:rPr>
      </w:pPr>
      <w:r w:rsidRPr="0084591C">
        <w:rPr>
          <w:i/>
          <w:iCs/>
          <w:lang w:eastAsia="ja-JP"/>
        </w:rPr>
        <w:t>To enable NG-RAN node-assisted NR carrier phase positioning (CPP), the following new measurement should be introduced:</w:t>
      </w:r>
    </w:p>
    <w:p w14:paraId="6ED77105" w14:textId="77777777" w:rsidR="0084591C" w:rsidRPr="0084591C" w:rsidRDefault="0084591C" w:rsidP="0084591C">
      <w:pPr>
        <w:pStyle w:val="ListParagraph"/>
        <w:numPr>
          <w:ilvl w:val="0"/>
          <w:numId w:val="15"/>
        </w:numPr>
        <w:spacing w:after="0" w:line="240" w:lineRule="auto"/>
        <w:ind w:firstLineChars="0"/>
        <w:contextualSpacing/>
        <w:rPr>
          <w:i/>
          <w:iCs/>
          <w:lang w:eastAsia="ja-JP"/>
        </w:rPr>
      </w:pPr>
      <w:r w:rsidRPr="0084591C">
        <w:rPr>
          <w:i/>
          <w:iCs/>
          <w:lang w:eastAsia="ja-JP"/>
        </w:rPr>
        <w:t>UL carrier phase (CP), which is obtained by a TRP measuring the UL SRS for positioning or MIMO SRS from a UE.</w:t>
      </w:r>
    </w:p>
    <w:p w14:paraId="5A17CEE4" w14:textId="5816AB72" w:rsidR="0084591C" w:rsidRPr="00A64AA6" w:rsidRDefault="0084591C" w:rsidP="0084591C">
      <w:pPr>
        <w:pStyle w:val="ListParagraph"/>
        <w:numPr>
          <w:ilvl w:val="1"/>
          <w:numId w:val="15"/>
        </w:numPr>
        <w:spacing w:after="0" w:line="240" w:lineRule="auto"/>
        <w:ind w:firstLineChars="0"/>
        <w:contextualSpacing/>
        <w:rPr>
          <w:lang w:eastAsia="ja-JP"/>
        </w:rPr>
      </w:pPr>
      <w:r w:rsidRPr="0084591C">
        <w:rPr>
          <w:i/>
          <w:iCs/>
          <w:lang w:eastAsia="ja-JP"/>
        </w:rPr>
        <w:t>FFS: The detailed definition of the UL CP</w:t>
      </w:r>
      <w:r>
        <w:rPr>
          <w:iCs/>
          <w:lang w:eastAsia="ja-JP"/>
        </w:rPr>
        <w:t>.</w:t>
      </w:r>
    </w:p>
    <w:p w14:paraId="60CFE682" w14:textId="77777777" w:rsidR="00B11433" w:rsidRPr="00B11433" w:rsidRDefault="00B11433" w:rsidP="00B11433">
      <w:pPr>
        <w:rPr>
          <w:b/>
          <w:i/>
          <w:iCs/>
          <w:u w:val="single"/>
          <w:lang w:eastAsia="x-none"/>
        </w:rPr>
      </w:pPr>
      <w:r w:rsidRPr="00B11433">
        <w:rPr>
          <w:b/>
          <w:i/>
          <w:iCs/>
          <w:highlight w:val="green"/>
          <w:u w:val="single"/>
          <w:lang w:eastAsia="x-none"/>
        </w:rPr>
        <w:t>Agreement</w:t>
      </w:r>
    </w:p>
    <w:p w14:paraId="22CAF679" w14:textId="48932912" w:rsidR="00B11433" w:rsidRPr="00534C42" w:rsidRDefault="00B11433" w:rsidP="00B11433">
      <w:pPr>
        <w:rPr>
          <w:bCs/>
          <w:i/>
          <w:iCs/>
        </w:rPr>
      </w:pPr>
      <w:r w:rsidRPr="00534C42">
        <w:rPr>
          <w:bCs/>
          <w:i/>
          <w:iCs/>
        </w:rPr>
        <w:t>For NR carrier phase positioning, at least support the following</w:t>
      </w:r>
      <w:r w:rsidRPr="00534C42">
        <w:rPr>
          <w:i/>
          <w:iCs/>
        </w:rPr>
        <w:t xml:space="preserve"> approach: enable a UE/TRP to report </w:t>
      </w:r>
      <w:r w:rsidRPr="00534C42">
        <w:rPr>
          <w:bCs/>
          <w:i/>
          <w:iCs/>
        </w:rPr>
        <w:t>carrier phase measurements together with the legacy positioning measurements to LMF</w:t>
      </w:r>
      <w:r w:rsidR="00FD0DD8">
        <w:rPr>
          <w:bCs/>
          <w:i/>
          <w:iCs/>
        </w:rPr>
        <w:t>.</w:t>
      </w:r>
    </w:p>
    <w:p w14:paraId="5F5E535A" w14:textId="002C785E" w:rsidR="00B11433" w:rsidRPr="00A24568" w:rsidRDefault="00B11433" w:rsidP="00B11433">
      <w:pPr>
        <w:pStyle w:val="ListParagraph"/>
        <w:numPr>
          <w:ilvl w:val="0"/>
          <w:numId w:val="16"/>
        </w:numPr>
        <w:spacing w:after="0" w:line="240" w:lineRule="auto"/>
        <w:ind w:firstLineChars="0"/>
        <w:contextualSpacing/>
        <w:jc w:val="both"/>
      </w:pPr>
      <w:r w:rsidRPr="00534C42">
        <w:rPr>
          <w:rFonts w:hint="eastAsia"/>
          <w:i/>
          <w:iCs/>
        </w:rPr>
        <w:t>F</w:t>
      </w:r>
      <w:r w:rsidRPr="00534C42">
        <w:rPr>
          <w:i/>
          <w:iCs/>
        </w:rPr>
        <w:t xml:space="preserve">FS: which </w:t>
      </w:r>
      <w:r w:rsidRPr="00534C42">
        <w:rPr>
          <w:bCs/>
          <w:i/>
          <w:iCs/>
        </w:rPr>
        <w:t>legacy positioning measurements among RSTD, RTOA, UE Rx-Tx time difference measurements, gNB Rx-Tx time difference measurements</w:t>
      </w:r>
      <w:r>
        <w:rPr>
          <w:bCs/>
        </w:rPr>
        <w:t>.</w:t>
      </w:r>
    </w:p>
    <w:p w14:paraId="24E28BE6" w14:textId="4EBDB0E3" w:rsidR="00276E19" w:rsidRDefault="006F5540">
      <w:pPr>
        <w:spacing w:beforeLines="50" w:before="120" w:afterLines="50" w:after="120"/>
        <w:rPr>
          <w:b/>
          <w:bCs/>
          <w:u w:val="single"/>
          <w:lang w:eastAsia="zh-CN"/>
        </w:rPr>
      </w:pPr>
      <w:r w:rsidRPr="006F5540">
        <w:rPr>
          <w:lang w:eastAsia="zh-CN"/>
        </w:rPr>
        <w:t>Based on the list of agreements above following observations can be made:</w:t>
      </w:r>
    </w:p>
    <w:p w14:paraId="5F687470" w14:textId="105D6C8F" w:rsidR="00A6707B" w:rsidRDefault="00A6707B">
      <w:pPr>
        <w:spacing w:beforeLines="50" w:before="120" w:afterLines="50" w:after="120"/>
        <w:rPr>
          <w:lang w:eastAsia="zh-CN"/>
        </w:rPr>
      </w:pPr>
      <w:r w:rsidRPr="006A0F3D">
        <w:rPr>
          <w:b/>
          <w:bCs/>
          <w:u w:val="single"/>
          <w:lang w:eastAsia="zh-CN"/>
        </w:rPr>
        <w:t xml:space="preserve">Observation </w:t>
      </w:r>
      <w:r w:rsidR="00DD6ECB">
        <w:rPr>
          <w:b/>
          <w:bCs/>
          <w:u w:val="single"/>
          <w:lang w:eastAsia="zh-CN"/>
        </w:rPr>
        <w:t>1</w:t>
      </w:r>
      <w:r w:rsidR="00D77F7F">
        <w:rPr>
          <w:lang w:eastAsia="zh-CN"/>
        </w:rPr>
        <w:t xml:space="preserve">: </w:t>
      </w:r>
      <w:r w:rsidR="006A0F3D">
        <w:rPr>
          <w:lang w:eastAsia="zh-CN"/>
        </w:rPr>
        <w:t>RAN1 is yet to agree on d</w:t>
      </w:r>
      <w:r w:rsidR="00A57CD1">
        <w:rPr>
          <w:lang w:eastAsia="zh-CN"/>
        </w:rPr>
        <w:t>etailed definition of DL carrier phase (DL CP) measurement and DL carrier</w:t>
      </w:r>
      <w:r w:rsidR="006A0F3D">
        <w:rPr>
          <w:lang w:eastAsia="zh-CN"/>
        </w:rPr>
        <w:t xml:space="preserve"> phase difference (DL CPD)</w:t>
      </w:r>
      <w:r w:rsidR="006A2874">
        <w:rPr>
          <w:lang w:eastAsia="zh-CN"/>
        </w:rPr>
        <w:t xml:space="preserve"> to enable UE-based and UE-assisted NR carrier phase positioning</w:t>
      </w:r>
      <w:r w:rsidR="006A0F3D">
        <w:rPr>
          <w:lang w:eastAsia="zh-CN"/>
        </w:rPr>
        <w:t>.</w:t>
      </w:r>
    </w:p>
    <w:p w14:paraId="521FB267" w14:textId="48F3EA12" w:rsidR="00634299" w:rsidRDefault="002D3FB6">
      <w:pPr>
        <w:spacing w:beforeLines="50" w:before="120" w:afterLines="50" w:after="120"/>
        <w:rPr>
          <w:lang w:eastAsia="zh-CN"/>
        </w:rPr>
      </w:pPr>
      <w:r>
        <w:rPr>
          <w:lang w:eastAsia="zh-CN"/>
        </w:rPr>
        <w:t>Moreover</w:t>
      </w:r>
      <w:r w:rsidR="00947563">
        <w:rPr>
          <w:lang w:eastAsia="zh-CN"/>
        </w:rPr>
        <w:t>,</w:t>
      </w:r>
      <w:r>
        <w:rPr>
          <w:lang w:eastAsia="zh-CN"/>
        </w:rPr>
        <w:t xml:space="preserve"> it is not clear if the CP measurement is </w:t>
      </w:r>
      <w:r w:rsidR="00627AF3">
        <w:rPr>
          <w:lang w:eastAsia="zh-CN"/>
        </w:rPr>
        <w:t xml:space="preserve">supposed to be </w:t>
      </w:r>
      <w:r>
        <w:rPr>
          <w:lang w:eastAsia="zh-CN"/>
        </w:rPr>
        <w:t>performed</w:t>
      </w:r>
      <w:r w:rsidR="00627AF3">
        <w:rPr>
          <w:lang w:eastAsia="zh-CN"/>
        </w:rPr>
        <w:t xml:space="preserve"> as a standalone measurement or as a complementary measurement to the legacy positioning measurement such as RSTD, </w:t>
      </w:r>
      <w:r w:rsidR="009C18D3">
        <w:rPr>
          <w:lang w:eastAsia="zh-CN"/>
        </w:rPr>
        <w:t>UE Rx-Tx. If CP measurement</w:t>
      </w:r>
      <w:r w:rsidR="00F62D83">
        <w:rPr>
          <w:lang w:eastAsia="zh-CN"/>
        </w:rPr>
        <w:t xml:space="preserve"> is</w:t>
      </w:r>
      <w:r w:rsidR="009C18D3">
        <w:rPr>
          <w:lang w:eastAsia="zh-CN"/>
        </w:rPr>
        <w:t xml:space="preserve"> performed by UE </w:t>
      </w:r>
      <w:r w:rsidR="00947563">
        <w:rPr>
          <w:lang w:eastAsia="zh-CN"/>
        </w:rPr>
        <w:t>com</w:t>
      </w:r>
      <w:r w:rsidR="00886004">
        <w:rPr>
          <w:lang w:eastAsia="zh-CN"/>
        </w:rPr>
        <w:t>plemen</w:t>
      </w:r>
      <w:r w:rsidR="00F62D83">
        <w:rPr>
          <w:lang w:eastAsia="zh-CN"/>
        </w:rPr>
        <w:t>tary to legacy positioning measurement</w:t>
      </w:r>
      <w:r w:rsidR="00BE451E">
        <w:rPr>
          <w:lang w:eastAsia="zh-CN"/>
        </w:rPr>
        <w:t>,</w:t>
      </w:r>
      <w:r w:rsidR="00F62D83">
        <w:rPr>
          <w:lang w:eastAsia="zh-CN"/>
        </w:rPr>
        <w:t xml:space="preserve"> </w:t>
      </w:r>
      <w:r w:rsidR="00BE451E">
        <w:rPr>
          <w:lang w:eastAsia="zh-CN"/>
        </w:rPr>
        <w:t xml:space="preserve">we do not see a need to define a new measurement delay requirement for CP measurement. In other case if RAN1 agrees to </w:t>
      </w:r>
      <w:r w:rsidR="009651DB">
        <w:rPr>
          <w:lang w:eastAsia="zh-CN"/>
        </w:rPr>
        <w:t xml:space="preserve">define CP measurement as one of the standalone measurements, then RAN4 needs to define </w:t>
      </w:r>
      <w:r w:rsidR="00216997">
        <w:rPr>
          <w:lang w:eastAsia="zh-CN"/>
        </w:rPr>
        <w:t xml:space="preserve">both </w:t>
      </w:r>
      <w:r w:rsidR="009651DB">
        <w:rPr>
          <w:lang w:eastAsia="zh-CN"/>
        </w:rPr>
        <w:t>core and performance requirement</w:t>
      </w:r>
      <w:r w:rsidR="0065118A">
        <w:rPr>
          <w:lang w:eastAsia="zh-CN"/>
        </w:rPr>
        <w:t>s</w:t>
      </w:r>
      <w:r w:rsidR="00D21F61">
        <w:rPr>
          <w:lang w:eastAsia="zh-CN"/>
        </w:rPr>
        <w:t xml:space="preserve"> for CP measurement. It is therefore our </w:t>
      </w:r>
      <w:r w:rsidR="00B9597E">
        <w:rPr>
          <w:lang w:eastAsia="zh-CN"/>
        </w:rPr>
        <w:t>proposal</w:t>
      </w:r>
      <w:r w:rsidR="00D21F61">
        <w:rPr>
          <w:lang w:eastAsia="zh-CN"/>
        </w:rPr>
        <w:t xml:space="preserve"> that RAN4 wait</w:t>
      </w:r>
      <w:r w:rsidR="005A0A9C">
        <w:rPr>
          <w:lang w:eastAsia="zh-CN"/>
        </w:rPr>
        <w:t>s</w:t>
      </w:r>
      <w:r w:rsidR="00D21F61">
        <w:rPr>
          <w:lang w:eastAsia="zh-CN"/>
        </w:rPr>
        <w:t xml:space="preserve"> for further progress to be made in RAN1 before initiating </w:t>
      </w:r>
      <w:r w:rsidR="004C5065">
        <w:rPr>
          <w:lang w:eastAsia="zh-CN"/>
        </w:rPr>
        <w:t>discussion on requirements for CP measurement for positioning.</w:t>
      </w:r>
    </w:p>
    <w:p w14:paraId="09141C6D" w14:textId="6D371380" w:rsidR="006F5540" w:rsidRDefault="008B71FD" w:rsidP="006F5540">
      <w:r>
        <w:rPr>
          <w:b/>
          <w:bCs/>
          <w:u w:val="single"/>
        </w:rPr>
        <w:t>Observation</w:t>
      </w:r>
      <w:r w:rsidR="006F5540" w:rsidRPr="00554321">
        <w:rPr>
          <w:b/>
          <w:bCs/>
          <w:u w:val="single"/>
        </w:rPr>
        <w:t xml:space="preserve"> </w:t>
      </w:r>
      <w:r w:rsidR="00DD6ECB">
        <w:rPr>
          <w:b/>
          <w:bCs/>
          <w:u w:val="single"/>
        </w:rPr>
        <w:t>2</w:t>
      </w:r>
      <w:r w:rsidR="006F5540">
        <w:t xml:space="preserve">: No impact on </w:t>
      </w:r>
      <w:r w:rsidR="00F021BE">
        <w:t>measurement delay</w:t>
      </w:r>
      <w:r w:rsidR="006F5540">
        <w:t xml:space="preserve"> requirement if </w:t>
      </w:r>
      <w:r w:rsidR="00F021BE">
        <w:t>CP</w:t>
      </w:r>
      <w:r w:rsidR="006F5540">
        <w:t xml:space="preserve"> is defined as a complimentary measurement that is performed by UE on PRS resource(s) together with the existing positioning measurements</w:t>
      </w:r>
      <w:r w:rsidR="00F021BE">
        <w:t xml:space="preserve"> such as RSTD, UE Rx-Tx time difference measurement</w:t>
      </w:r>
      <w:r w:rsidR="006F5540">
        <w:t>.</w:t>
      </w:r>
    </w:p>
    <w:p w14:paraId="6558A96D" w14:textId="5114419B" w:rsidR="00276E19" w:rsidRDefault="006F5540" w:rsidP="006F5540">
      <w:pPr>
        <w:spacing w:beforeLines="50" w:before="120" w:afterLines="50" w:after="120"/>
      </w:pPr>
      <w:r w:rsidRPr="00554321">
        <w:rPr>
          <w:b/>
          <w:bCs/>
          <w:u w:val="single"/>
        </w:rPr>
        <w:t xml:space="preserve">Proposal </w:t>
      </w:r>
      <w:r w:rsidR="00DD6ECB">
        <w:rPr>
          <w:b/>
          <w:bCs/>
          <w:u w:val="single"/>
        </w:rPr>
        <w:t>1</w:t>
      </w:r>
      <w:r>
        <w:t xml:space="preserve">: RAN4 to </w:t>
      </w:r>
      <w:r w:rsidR="000A7C14">
        <w:t>wait for further progress in RAN1</w:t>
      </w:r>
      <w:r w:rsidR="00DC1E33">
        <w:t xml:space="preserve"> </w:t>
      </w:r>
      <w:r w:rsidR="009B23A9">
        <w:rPr>
          <w:lang w:eastAsia="zh-CN"/>
        </w:rPr>
        <w:t xml:space="preserve">and define core requirement applicable to CP measurement </w:t>
      </w:r>
      <w:r w:rsidR="00E46591">
        <w:rPr>
          <w:lang w:eastAsia="zh-CN"/>
        </w:rPr>
        <w:t>for positioning if CP is agreed to be a standalone measurement</w:t>
      </w:r>
      <w:r w:rsidR="00C73140">
        <w:rPr>
          <w:lang w:eastAsia="zh-CN"/>
        </w:rPr>
        <w:t xml:space="preserve"> performed by UE</w:t>
      </w:r>
      <w:r>
        <w:t>.</w:t>
      </w:r>
    </w:p>
    <w:p w14:paraId="28F33424" w14:textId="6E0F9037" w:rsidR="00DA0981" w:rsidRDefault="005D78B3">
      <w:pPr>
        <w:spacing w:beforeLines="50" w:before="120" w:afterLines="50" w:after="120"/>
        <w:rPr>
          <w:lang w:eastAsia="zh-CN"/>
        </w:rPr>
      </w:pPr>
      <w:r w:rsidRPr="005D78B3">
        <w:rPr>
          <w:b/>
          <w:bCs/>
          <w:u w:val="single"/>
        </w:rPr>
        <w:t xml:space="preserve">Proposal </w:t>
      </w:r>
      <w:r w:rsidR="00DD6ECB">
        <w:rPr>
          <w:b/>
          <w:bCs/>
          <w:u w:val="single"/>
        </w:rPr>
        <w:t>2</w:t>
      </w:r>
      <w:r>
        <w:t>: Discuss accuracy requirement for CP measurement during performance part of the WI.</w:t>
      </w:r>
    </w:p>
    <w:p w14:paraId="7BD28E04" w14:textId="74A483AD" w:rsidR="00DA0981" w:rsidRDefault="001B59FE" w:rsidP="0034360E">
      <w:pPr>
        <w:pStyle w:val="Heading1"/>
      </w:pPr>
      <w:r>
        <w:t>Summary</w:t>
      </w:r>
    </w:p>
    <w:p w14:paraId="095D652B" w14:textId="62DB3134" w:rsidR="00DA0981" w:rsidRDefault="0049354A">
      <w:pPr>
        <w:spacing w:afterLines="50" w:after="120"/>
        <w:rPr>
          <w:lang w:eastAsia="zh-CN"/>
        </w:rPr>
      </w:pPr>
      <w:r>
        <w:rPr>
          <w:lang w:eastAsia="zh-CN"/>
        </w:rPr>
        <w:t xml:space="preserve">Following observations and proposals summarize </w:t>
      </w:r>
      <w:r w:rsidR="00373995">
        <w:rPr>
          <w:lang w:eastAsia="zh-CN"/>
        </w:rPr>
        <w:t>discussion in this paper.</w:t>
      </w:r>
    </w:p>
    <w:p w14:paraId="1A9B513D" w14:textId="77777777" w:rsidR="00373995" w:rsidRDefault="00373995" w:rsidP="00373995">
      <w:r w:rsidRPr="006A0F3D">
        <w:rPr>
          <w:b/>
          <w:bCs/>
          <w:u w:val="single"/>
          <w:lang w:eastAsia="zh-CN"/>
        </w:rPr>
        <w:t xml:space="preserve">Observation </w:t>
      </w:r>
      <w:r>
        <w:rPr>
          <w:b/>
          <w:bCs/>
          <w:u w:val="single"/>
          <w:lang w:eastAsia="zh-CN"/>
        </w:rPr>
        <w:t>1</w:t>
      </w:r>
      <w:r>
        <w:rPr>
          <w:lang w:eastAsia="zh-CN"/>
        </w:rPr>
        <w:t>: RAN1 is yet to agree on detailed definition of DL carrier phase (DL CP) measurement and DL carrier phase difference (DL CPD) to enable UE-based and UE-assisted NR carrier phase positioning.</w:t>
      </w:r>
    </w:p>
    <w:p w14:paraId="53884995" w14:textId="77777777" w:rsidR="00373995" w:rsidRDefault="00373995" w:rsidP="00373995">
      <w:r>
        <w:rPr>
          <w:b/>
          <w:bCs/>
          <w:u w:val="single"/>
        </w:rPr>
        <w:lastRenderedPageBreak/>
        <w:t>Observation</w:t>
      </w:r>
      <w:r w:rsidRPr="00554321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2</w:t>
      </w:r>
      <w:r>
        <w:t>: No impact on measurement delay requirement if CP is defined as a complimentary measurement that is performed by UE on PRS resource(s) together with the existing positioning measurements such as RSTD, UE Rx-Tx time difference measurement.</w:t>
      </w:r>
    </w:p>
    <w:p w14:paraId="2E7BAA5A" w14:textId="77777777" w:rsidR="00373995" w:rsidRDefault="00373995" w:rsidP="00373995">
      <w:pPr>
        <w:spacing w:beforeLines="50" w:before="120" w:afterLines="50" w:after="120"/>
      </w:pPr>
      <w:r w:rsidRPr="00554321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1</w:t>
      </w:r>
      <w:r>
        <w:t xml:space="preserve">: RAN4 to wait for further progress in RAN1 </w:t>
      </w:r>
      <w:r>
        <w:rPr>
          <w:lang w:eastAsia="zh-CN"/>
        </w:rPr>
        <w:t>and define core requirement applicable to CP measurement for positioning if CP is agreed to be a standalone measurement performed by UE</w:t>
      </w:r>
      <w:r>
        <w:t>.</w:t>
      </w:r>
    </w:p>
    <w:p w14:paraId="5842F22F" w14:textId="71064590" w:rsidR="00501BBF" w:rsidRDefault="00373995" w:rsidP="00514CFD">
      <w:pPr>
        <w:spacing w:beforeLines="50" w:before="120" w:afterLines="50" w:after="120"/>
        <w:rPr>
          <w:lang w:eastAsia="zh-CN"/>
        </w:rPr>
      </w:pPr>
      <w:r w:rsidRPr="005D78B3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2</w:t>
      </w:r>
      <w:r>
        <w:t>: Discuss accuracy requirement for CP measurement during performance part of the WI.</w:t>
      </w:r>
    </w:p>
    <w:p w14:paraId="5EFEC6CF" w14:textId="77777777" w:rsidR="00DA0981" w:rsidRDefault="00272DE3" w:rsidP="0034360E">
      <w:pPr>
        <w:pStyle w:val="Heading1"/>
      </w:pPr>
      <w:r>
        <w:t>References</w:t>
      </w:r>
    </w:p>
    <w:p w14:paraId="3C527F34" w14:textId="77777777" w:rsidR="008340F1" w:rsidRDefault="008340F1" w:rsidP="008340F1">
      <w:pPr>
        <w:numPr>
          <w:ilvl w:val="0"/>
          <w:numId w:val="11"/>
        </w:numPr>
        <w:spacing w:afterLines="50" w:after="120"/>
        <w:jc w:val="both"/>
        <w:rPr>
          <w:lang w:eastAsia="zh-CN"/>
        </w:rPr>
      </w:pPr>
      <w:r w:rsidRPr="009C1694">
        <w:rPr>
          <w:lang w:eastAsia="zh-CN"/>
        </w:rPr>
        <w:t>R1-2210765</w:t>
      </w:r>
      <w:r>
        <w:rPr>
          <w:lang w:eastAsia="zh-CN"/>
        </w:rPr>
        <w:t>, “</w:t>
      </w:r>
      <w:r w:rsidRPr="009C1694">
        <w:rPr>
          <w:lang w:eastAsia="zh-CN"/>
        </w:rPr>
        <w:t>FL Summary #4 for improved accuracy based on NR carrier phase measurements</w:t>
      </w:r>
      <w:r>
        <w:rPr>
          <w:lang w:eastAsia="zh-CN"/>
        </w:rPr>
        <w:t xml:space="preserve">”, </w:t>
      </w:r>
      <w:r w:rsidRPr="009C1694">
        <w:rPr>
          <w:lang w:eastAsia="zh-CN"/>
        </w:rPr>
        <w:t>Moderator (CATT)</w:t>
      </w:r>
      <w:r>
        <w:rPr>
          <w:lang w:eastAsia="zh-CN"/>
        </w:rPr>
        <w:t>.</w:t>
      </w:r>
    </w:p>
    <w:p w14:paraId="42938A3E" w14:textId="3D9FA028" w:rsidR="001B59FE" w:rsidRDefault="008917FC" w:rsidP="008917FC">
      <w:pPr>
        <w:numPr>
          <w:ilvl w:val="0"/>
          <w:numId w:val="11"/>
        </w:numPr>
        <w:spacing w:afterLines="50" w:after="120"/>
        <w:jc w:val="both"/>
        <w:rPr>
          <w:lang w:eastAsia="zh-CN"/>
        </w:rPr>
      </w:pPr>
      <w:r w:rsidRPr="008917FC">
        <w:rPr>
          <w:lang w:eastAsia="zh-CN"/>
        </w:rPr>
        <w:t>R1-</w:t>
      </w:r>
      <w:r w:rsidR="008340F1" w:rsidRPr="008340F1">
        <w:rPr>
          <w:lang w:eastAsia="zh-CN"/>
        </w:rPr>
        <w:t>2212937</w:t>
      </w:r>
      <w:r>
        <w:rPr>
          <w:lang w:eastAsia="zh-CN"/>
        </w:rPr>
        <w:t>, “</w:t>
      </w:r>
      <w:r w:rsidRPr="008917FC">
        <w:rPr>
          <w:lang w:eastAsia="zh-CN"/>
        </w:rPr>
        <w:t>FL Summary #</w:t>
      </w:r>
      <w:r w:rsidR="008340F1">
        <w:rPr>
          <w:lang w:eastAsia="zh-CN"/>
        </w:rPr>
        <w:t>4</w:t>
      </w:r>
      <w:r w:rsidRPr="008917FC">
        <w:rPr>
          <w:lang w:eastAsia="zh-CN"/>
        </w:rPr>
        <w:t xml:space="preserve"> for improved accuracy based on NR carrier phase measurements</w:t>
      </w:r>
      <w:r>
        <w:rPr>
          <w:lang w:eastAsia="zh-CN"/>
        </w:rPr>
        <w:t xml:space="preserve">”, </w:t>
      </w:r>
      <w:r w:rsidRPr="008917FC">
        <w:rPr>
          <w:lang w:eastAsia="zh-CN"/>
        </w:rPr>
        <w:t>Moderator (CATT)</w:t>
      </w:r>
      <w:r>
        <w:rPr>
          <w:lang w:eastAsia="zh-CN"/>
        </w:rPr>
        <w:t>.</w:t>
      </w:r>
    </w:p>
    <w:p w14:paraId="2F9AA819" w14:textId="35FCA859" w:rsidR="00FA329C" w:rsidRDefault="00FA329C" w:rsidP="008917FC">
      <w:pPr>
        <w:numPr>
          <w:ilvl w:val="0"/>
          <w:numId w:val="11"/>
        </w:numPr>
        <w:spacing w:afterLines="50" w:after="120"/>
        <w:jc w:val="both"/>
        <w:rPr>
          <w:lang w:eastAsia="zh-CN"/>
        </w:rPr>
      </w:pPr>
      <w:r w:rsidRPr="00FA329C">
        <w:rPr>
          <w:lang w:eastAsia="zh-CN"/>
        </w:rPr>
        <w:t>R1-2301830</w:t>
      </w:r>
      <w:r>
        <w:rPr>
          <w:lang w:eastAsia="zh-CN"/>
        </w:rPr>
        <w:t>, “</w:t>
      </w:r>
      <w:r w:rsidRPr="00FA329C">
        <w:rPr>
          <w:lang w:eastAsia="zh-CN"/>
        </w:rPr>
        <w:t>FL Summary #3 for NR DL and UL carrier phase positioning</w:t>
      </w:r>
      <w:r>
        <w:rPr>
          <w:lang w:eastAsia="zh-CN"/>
        </w:rPr>
        <w:t>”,</w:t>
      </w:r>
      <w:r w:rsidRPr="00FA329C">
        <w:rPr>
          <w:lang w:eastAsia="zh-CN"/>
        </w:rPr>
        <w:tab/>
        <w:t>Moderator (CATT)</w:t>
      </w:r>
      <w:r w:rsidR="00037195">
        <w:rPr>
          <w:lang w:eastAsia="zh-CN"/>
        </w:rPr>
        <w:t>.</w:t>
      </w:r>
    </w:p>
    <w:sectPr w:rsidR="00FA329C">
      <w:footerReference w:type="default" r:id="rId11"/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B0C72" w14:textId="77777777" w:rsidR="00B21244" w:rsidRDefault="00B21244">
      <w:pPr>
        <w:spacing w:after="0" w:line="240" w:lineRule="auto"/>
      </w:pPr>
      <w:r>
        <w:separator/>
      </w:r>
    </w:p>
  </w:endnote>
  <w:endnote w:type="continuationSeparator" w:id="0">
    <w:p w14:paraId="1C9567A3" w14:textId="77777777" w:rsidR="00B21244" w:rsidRDefault="00B21244">
      <w:pPr>
        <w:spacing w:after="0" w:line="240" w:lineRule="auto"/>
      </w:pPr>
      <w:r>
        <w:continuationSeparator/>
      </w:r>
    </w:p>
  </w:endnote>
  <w:endnote w:type="continuationNotice" w:id="1">
    <w:p w14:paraId="11FC1421" w14:textId="77777777" w:rsidR="00B21244" w:rsidRDefault="00B2124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9591332"/>
      <w:docPartObj>
        <w:docPartGallery w:val="AutoText"/>
      </w:docPartObj>
    </w:sdtPr>
    <w:sdtContent>
      <w:p w14:paraId="445F95C3" w14:textId="77777777" w:rsidR="00DA0981" w:rsidRDefault="00272D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14:paraId="2201290B" w14:textId="77777777" w:rsidR="00DA0981" w:rsidRDefault="00DA09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683F2" w14:textId="77777777" w:rsidR="00B21244" w:rsidRDefault="00B21244">
      <w:pPr>
        <w:spacing w:after="0" w:line="240" w:lineRule="auto"/>
      </w:pPr>
      <w:r>
        <w:separator/>
      </w:r>
    </w:p>
  </w:footnote>
  <w:footnote w:type="continuationSeparator" w:id="0">
    <w:p w14:paraId="5F0B2E50" w14:textId="77777777" w:rsidR="00B21244" w:rsidRDefault="00B21244">
      <w:pPr>
        <w:spacing w:after="0" w:line="240" w:lineRule="auto"/>
      </w:pPr>
      <w:r>
        <w:continuationSeparator/>
      </w:r>
    </w:p>
  </w:footnote>
  <w:footnote w:type="continuationNotice" w:id="1">
    <w:p w14:paraId="570F3C12" w14:textId="77777777" w:rsidR="00B21244" w:rsidRDefault="00B2124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B57C49"/>
    <w:multiLevelType w:val="multilevel"/>
    <w:tmpl w:val="2FB57C4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CF3A6A"/>
    <w:multiLevelType w:val="multilevel"/>
    <w:tmpl w:val="3BCF3A6A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246104"/>
    <w:multiLevelType w:val="multilevel"/>
    <w:tmpl w:val="3C246104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00007DE"/>
    <w:multiLevelType w:val="multilevel"/>
    <w:tmpl w:val="0248D51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36D630D"/>
    <w:multiLevelType w:val="hybridMultilevel"/>
    <w:tmpl w:val="9F389BA6"/>
    <w:lvl w:ilvl="0" w:tplc="AD2AA6F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1153A"/>
    <w:multiLevelType w:val="multilevel"/>
    <w:tmpl w:val="4541153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E90F97"/>
    <w:multiLevelType w:val="multilevel"/>
    <w:tmpl w:val="51E90F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3F947C2"/>
    <w:multiLevelType w:val="multilevel"/>
    <w:tmpl w:val="53F947C2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Roman"/>
      <w:lvlText w:val="%4."/>
      <w:lvlJc w:val="righ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356C2D"/>
    <w:multiLevelType w:val="multilevel"/>
    <w:tmpl w:val="61356C2D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4036A"/>
    <w:multiLevelType w:val="multilevel"/>
    <w:tmpl w:val="68B4036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CE5E34"/>
    <w:multiLevelType w:val="multilevel"/>
    <w:tmpl w:val="6CCE5E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131E92"/>
    <w:multiLevelType w:val="multilevel"/>
    <w:tmpl w:val="6E13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410A68"/>
    <w:multiLevelType w:val="multilevel"/>
    <w:tmpl w:val="6E410A68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C71936"/>
    <w:multiLevelType w:val="multilevel"/>
    <w:tmpl w:val="C2AE2854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766F5362"/>
    <w:multiLevelType w:val="hybridMultilevel"/>
    <w:tmpl w:val="4044F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47D1C"/>
    <w:multiLevelType w:val="multilevel"/>
    <w:tmpl w:val="78547D1C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6681302">
    <w:abstractNumId w:val="13"/>
  </w:num>
  <w:num w:numId="2" w16cid:durableId="108135824">
    <w:abstractNumId w:val="3"/>
  </w:num>
  <w:num w:numId="3" w16cid:durableId="209998030">
    <w:abstractNumId w:val="8"/>
  </w:num>
  <w:num w:numId="4" w16cid:durableId="592276320">
    <w:abstractNumId w:val="12"/>
  </w:num>
  <w:num w:numId="5" w16cid:durableId="2113357232">
    <w:abstractNumId w:val="1"/>
  </w:num>
  <w:num w:numId="6" w16cid:durableId="1814056036">
    <w:abstractNumId w:val="7"/>
  </w:num>
  <w:num w:numId="7" w16cid:durableId="377432883">
    <w:abstractNumId w:val="6"/>
  </w:num>
  <w:num w:numId="8" w16cid:durableId="1039934633">
    <w:abstractNumId w:val="5"/>
  </w:num>
  <w:num w:numId="9" w16cid:durableId="1020277311">
    <w:abstractNumId w:val="15"/>
  </w:num>
  <w:num w:numId="10" w16cid:durableId="495345200">
    <w:abstractNumId w:val="9"/>
  </w:num>
  <w:num w:numId="11" w16cid:durableId="1480460257">
    <w:abstractNumId w:val="2"/>
  </w:num>
  <w:num w:numId="12" w16cid:durableId="1517231678">
    <w:abstractNumId w:val="4"/>
  </w:num>
  <w:num w:numId="13" w16cid:durableId="410658921">
    <w:abstractNumId w:val="11"/>
  </w:num>
  <w:num w:numId="14" w16cid:durableId="576206613">
    <w:abstractNumId w:val="10"/>
  </w:num>
  <w:num w:numId="15" w16cid:durableId="402917981">
    <w:abstractNumId w:val="0"/>
  </w:num>
  <w:num w:numId="16" w16cid:durableId="9071134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doNotDisplayPageBoundaries/>
  <w:bordersDoNotSurroundHeader/>
  <w:bordersDoNotSurroundFooter/>
  <w:proofState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6B8D"/>
    <w:rsid w:val="00007783"/>
    <w:rsid w:val="0000788B"/>
    <w:rsid w:val="0001015F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31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DFE"/>
    <w:rsid w:val="000363CC"/>
    <w:rsid w:val="00037195"/>
    <w:rsid w:val="000371E4"/>
    <w:rsid w:val="00040CD4"/>
    <w:rsid w:val="00041630"/>
    <w:rsid w:val="0004178B"/>
    <w:rsid w:val="00042511"/>
    <w:rsid w:val="00044C28"/>
    <w:rsid w:val="00044F34"/>
    <w:rsid w:val="00044F45"/>
    <w:rsid w:val="000459FC"/>
    <w:rsid w:val="000462DC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3"/>
    <w:rsid w:val="00055967"/>
    <w:rsid w:val="000564BF"/>
    <w:rsid w:val="0005655F"/>
    <w:rsid w:val="00057045"/>
    <w:rsid w:val="0005775C"/>
    <w:rsid w:val="0006018C"/>
    <w:rsid w:val="00060FE3"/>
    <w:rsid w:val="00061483"/>
    <w:rsid w:val="0006280E"/>
    <w:rsid w:val="00064870"/>
    <w:rsid w:val="00065415"/>
    <w:rsid w:val="00065D20"/>
    <w:rsid w:val="00065F75"/>
    <w:rsid w:val="00065F76"/>
    <w:rsid w:val="00067448"/>
    <w:rsid w:val="000700D0"/>
    <w:rsid w:val="00070195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BD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454"/>
    <w:rsid w:val="000A1AC6"/>
    <w:rsid w:val="000A2857"/>
    <w:rsid w:val="000A290C"/>
    <w:rsid w:val="000A2BDE"/>
    <w:rsid w:val="000A35B5"/>
    <w:rsid w:val="000A37BC"/>
    <w:rsid w:val="000A49A8"/>
    <w:rsid w:val="000A67F8"/>
    <w:rsid w:val="000A7C14"/>
    <w:rsid w:val="000B1F19"/>
    <w:rsid w:val="000B2202"/>
    <w:rsid w:val="000B278F"/>
    <w:rsid w:val="000B3530"/>
    <w:rsid w:val="000B35FA"/>
    <w:rsid w:val="000B3AF7"/>
    <w:rsid w:val="000B43E7"/>
    <w:rsid w:val="000B4AA6"/>
    <w:rsid w:val="000B52CC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56D"/>
    <w:rsid w:val="000C369B"/>
    <w:rsid w:val="000C39A4"/>
    <w:rsid w:val="000C3D96"/>
    <w:rsid w:val="000C4942"/>
    <w:rsid w:val="000C49D0"/>
    <w:rsid w:val="000C5EE6"/>
    <w:rsid w:val="000C6B27"/>
    <w:rsid w:val="000C6E48"/>
    <w:rsid w:val="000C798D"/>
    <w:rsid w:val="000C7EB3"/>
    <w:rsid w:val="000D0085"/>
    <w:rsid w:val="000D0E9A"/>
    <w:rsid w:val="000D10AB"/>
    <w:rsid w:val="000D115A"/>
    <w:rsid w:val="000D18DF"/>
    <w:rsid w:val="000D1970"/>
    <w:rsid w:val="000D2422"/>
    <w:rsid w:val="000D3CE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6D1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7E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3B6"/>
    <w:rsid w:val="001208B7"/>
    <w:rsid w:val="00121025"/>
    <w:rsid w:val="0012169C"/>
    <w:rsid w:val="00121FF5"/>
    <w:rsid w:val="00123821"/>
    <w:rsid w:val="00124289"/>
    <w:rsid w:val="00124E13"/>
    <w:rsid w:val="00126CA6"/>
    <w:rsid w:val="001271F4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3AFE"/>
    <w:rsid w:val="00144511"/>
    <w:rsid w:val="00145CDD"/>
    <w:rsid w:val="001460F4"/>
    <w:rsid w:val="0014612A"/>
    <w:rsid w:val="001467B0"/>
    <w:rsid w:val="001467CE"/>
    <w:rsid w:val="00146A28"/>
    <w:rsid w:val="00146B40"/>
    <w:rsid w:val="00146C80"/>
    <w:rsid w:val="00146F82"/>
    <w:rsid w:val="00147CF7"/>
    <w:rsid w:val="0015432E"/>
    <w:rsid w:val="00154449"/>
    <w:rsid w:val="00155FC8"/>
    <w:rsid w:val="00156368"/>
    <w:rsid w:val="00157359"/>
    <w:rsid w:val="00157EC4"/>
    <w:rsid w:val="00160706"/>
    <w:rsid w:val="001617AD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1F"/>
    <w:rsid w:val="00170CB4"/>
    <w:rsid w:val="00170D8A"/>
    <w:rsid w:val="00170DF7"/>
    <w:rsid w:val="0017188F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81D"/>
    <w:rsid w:val="00184F92"/>
    <w:rsid w:val="001856EB"/>
    <w:rsid w:val="00185B97"/>
    <w:rsid w:val="00186634"/>
    <w:rsid w:val="00186CDB"/>
    <w:rsid w:val="00186D2E"/>
    <w:rsid w:val="001876A5"/>
    <w:rsid w:val="00187BDF"/>
    <w:rsid w:val="00187D2B"/>
    <w:rsid w:val="00190D3D"/>
    <w:rsid w:val="00192AB7"/>
    <w:rsid w:val="00193B74"/>
    <w:rsid w:val="00193B75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9FE"/>
    <w:rsid w:val="001B6B07"/>
    <w:rsid w:val="001B75C4"/>
    <w:rsid w:val="001B7694"/>
    <w:rsid w:val="001B77B1"/>
    <w:rsid w:val="001C0BCA"/>
    <w:rsid w:val="001C0F6B"/>
    <w:rsid w:val="001C1D2D"/>
    <w:rsid w:val="001C2E62"/>
    <w:rsid w:val="001C31B3"/>
    <w:rsid w:val="001C459E"/>
    <w:rsid w:val="001C5082"/>
    <w:rsid w:val="001C59D2"/>
    <w:rsid w:val="001C5C14"/>
    <w:rsid w:val="001C6163"/>
    <w:rsid w:val="001C6564"/>
    <w:rsid w:val="001C6BD1"/>
    <w:rsid w:val="001C7654"/>
    <w:rsid w:val="001C7AEA"/>
    <w:rsid w:val="001C7F05"/>
    <w:rsid w:val="001D0102"/>
    <w:rsid w:val="001D012A"/>
    <w:rsid w:val="001D0238"/>
    <w:rsid w:val="001D08EA"/>
    <w:rsid w:val="001D10AC"/>
    <w:rsid w:val="001D16E9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16B"/>
    <w:rsid w:val="001E04CA"/>
    <w:rsid w:val="001E0541"/>
    <w:rsid w:val="001E139E"/>
    <w:rsid w:val="001E2128"/>
    <w:rsid w:val="001E224D"/>
    <w:rsid w:val="001E29D5"/>
    <w:rsid w:val="001E2F97"/>
    <w:rsid w:val="001E391D"/>
    <w:rsid w:val="001E3D48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E7E41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45F"/>
    <w:rsid w:val="001F46FC"/>
    <w:rsid w:val="001F48BF"/>
    <w:rsid w:val="001F5359"/>
    <w:rsid w:val="001F5513"/>
    <w:rsid w:val="001F5720"/>
    <w:rsid w:val="001F58A7"/>
    <w:rsid w:val="001F5C28"/>
    <w:rsid w:val="001F5F5D"/>
    <w:rsid w:val="001F63FC"/>
    <w:rsid w:val="001F769A"/>
    <w:rsid w:val="001F7B0F"/>
    <w:rsid w:val="00200D69"/>
    <w:rsid w:val="002013B0"/>
    <w:rsid w:val="002018FB"/>
    <w:rsid w:val="002019EC"/>
    <w:rsid w:val="00202016"/>
    <w:rsid w:val="002024CF"/>
    <w:rsid w:val="0020268E"/>
    <w:rsid w:val="002043E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6997"/>
    <w:rsid w:val="002173C7"/>
    <w:rsid w:val="00217A80"/>
    <w:rsid w:val="00220A2F"/>
    <w:rsid w:val="00221672"/>
    <w:rsid w:val="0022200D"/>
    <w:rsid w:val="00222346"/>
    <w:rsid w:val="00222BE2"/>
    <w:rsid w:val="00223700"/>
    <w:rsid w:val="00223FC1"/>
    <w:rsid w:val="0022422B"/>
    <w:rsid w:val="0022451D"/>
    <w:rsid w:val="00224E63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3EAC"/>
    <w:rsid w:val="002446CD"/>
    <w:rsid w:val="00244F13"/>
    <w:rsid w:val="0024548A"/>
    <w:rsid w:val="002454D5"/>
    <w:rsid w:val="00245B88"/>
    <w:rsid w:val="00245C71"/>
    <w:rsid w:val="0024633C"/>
    <w:rsid w:val="002466A6"/>
    <w:rsid w:val="002467EF"/>
    <w:rsid w:val="00246B1C"/>
    <w:rsid w:val="00246CF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2D13"/>
    <w:rsid w:val="002534F5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3EF6"/>
    <w:rsid w:val="002646A8"/>
    <w:rsid w:val="00264AE0"/>
    <w:rsid w:val="00264B96"/>
    <w:rsid w:val="00267546"/>
    <w:rsid w:val="00270873"/>
    <w:rsid w:val="00270F84"/>
    <w:rsid w:val="00270F85"/>
    <w:rsid w:val="00271075"/>
    <w:rsid w:val="00271102"/>
    <w:rsid w:val="0027165B"/>
    <w:rsid w:val="00272043"/>
    <w:rsid w:val="0027214B"/>
    <w:rsid w:val="00272DE3"/>
    <w:rsid w:val="002733D6"/>
    <w:rsid w:val="00274A7B"/>
    <w:rsid w:val="002753F6"/>
    <w:rsid w:val="002758E6"/>
    <w:rsid w:val="00275C6C"/>
    <w:rsid w:val="002765B2"/>
    <w:rsid w:val="00276AD0"/>
    <w:rsid w:val="00276E19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5E3"/>
    <w:rsid w:val="00290BF1"/>
    <w:rsid w:val="00291CEF"/>
    <w:rsid w:val="00292326"/>
    <w:rsid w:val="002924FD"/>
    <w:rsid w:val="00292A7A"/>
    <w:rsid w:val="00293FC3"/>
    <w:rsid w:val="0029566F"/>
    <w:rsid w:val="00295A8F"/>
    <w:rsid w:val="00295B68"/>
    <w:rsid w:val="00296824"/>
    <w:rsid w:val="002A001C"/>
    <w:rsid w:val="002A0146"/>
    <w:rsid w:val="002A02B7"/>
    <w:rsid w:val="002A0599"/>
    <w:rsid w:val="002A1A4D"/>
    <w:rsid w:val="002A228E"/>
    <w:rsid w:val="002A4635"/>
    <w:rsid w:val="002A6695"/>
    <w:rsid w:val="002A6CB5"/>
    <w:rsid w:val="002A6FAE"/>
    <w:rsid w:val="002A71AA"/>
    <w:rsid w:val="002A7450"/>
    <w:rsid w:val="002A7AF6"/>
    <w:rsid w:val="002B03B3"/>
    <w:rsid w:val="002B18F4"/>
    <w:rsid w:val="002B2DCE"/>
    <w:rsid w:val="002B3FCC"/>
    <w:rsid w:val="002B4CDF"/>
    <w:rsid w:val="002B4EF5"/>
    <w:rsid w:val="002B58D7"/>
    <w:rsid w:val="002B7795"/>
    <w:rsid w:val="002B78AA"/>
    <w:rsid w:val="002C09F2"/>
    <w:rsid w:val="002C12C3"/>
    <w:rsid w:val="002C281F"/>
    <w:rsid w:val="002C3DA2"/>
    <w:rsid w:val="002C4419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1F2E"/>
    <w:rsid w:val="002D3534"/>
    <w:rsid w:val="002D3E08"/>
    <w:rsid w:val="002D3FB6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71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9C8"/>
    <w:rsid w:val="00305A3C"/>
    <w:rsid w:val="0030757F"/>
    <w:rsid w:val="00307C43"/>
    <w:rsid w:val="0031098D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013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4B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27FE"/>
    <w:rsid w:val="00333C95"/>
    <w:rsid w:val="00334004"/>
    <w:rsid w:val="003349CB"/>
    <w:rsid w:val="00335508"/>
    <w:rsid w:val="0033553F"/>
    <w:rsid w:val="00336D82"/>
    <w:rsid w:val="00337698"/>
    <w:rsid w:val="003408F4"/>
    <w:rsid w:val="00340AAE"/>
    <w:rsid w:val="00342FF0"/>
    <w:rsid w:val="0034357C"/>
    <w:rsid w:val="0034360E"/>
    <w:rsid w:val="00343E64"/>
    <w:rsid w:val="00345670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8B5"/>
    <w:rsid w:val="00367BA3"/>
    <w:rsid w:val="00367D1E"/>
    <w:rsid w:val="00371599"/>
    <w:rsid w:val="00372A7D"/>
    <w:rsid w:val="00372E2E"/>
    <w:rsid w:val="0037336A"/>
    <w:rsid w:val="003737BE"/>
    <w:rsid w:val="00373995"/>
    <w:rsid w:val="00374925"/>
    <w:rsid w:val="00375B26"/>
    <w:rsid w:val="00375E55"/>
    <w:rsid w:val="0037652B"/>
    <w:rsid w:val="0037666E"/>
    <w:rsid w:val="00376BD4"/>
    <w:rsid w:val="00376BED"/>
    <w:rsid w:val="00376F36"/>
    <w:rsid w:val="00377D58"/>
    <w:rsid w:val="003802ED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021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5F56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3519"/>
    <w:rsid w:val="003B4550"/>
    <w:rsid w:val="003B4810"/>
    <w:rsid w:val="003B4DAB"/>
    <w:rsid w:val="003B643C"/>
    <w:rsid w:val="003B6E0D"/>
    <w:rsid w:val="003B7087"/>
    <w:rsid w:val="003B732E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4C91"/>
    <w:rsid w:val="003C63A7"/>
    <w:rsid w:val="003C724D"/>
    <w:rsid w:val="003C77D2"/>
    <w:rsid w:val="003D02D5"/>
    <w:rsid w:val="003D069C"/>
    <w:rsid w:val="003D0728"/>
    <w:rsid w:val="003D096E"/>
    <w:rsid w:val="003D1530"/>
    <w:rsid w:val="003D1BB6"/>
    <w:rsid w:val="003D2634"/>
    <w:rsid w:val="003D2EA7"/>
    <w:rsid w:val="003D57E8"/>
    <w:rsid w:val="003D5E7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7DA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709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3EF6"/>
    <w:rsid w:val="003F4196"/>
    <w:rsid w:val="003F48AF"/>
    <w:rsid w:val="003F5071"/>
    <w:rsid w:val="003F69CC"/>
    <w:rsid w:val="003F6AE3"/>
    <w:rsid w:val="003F6CF8"/>
    <w:rsid w:val="00400456"/>
    <w:rsid w:val="00400C4A"/>
    <w:rsid w:val="004012B3"/>
    <w:rsid w:val="0040193A"/>
    <w:rsid w:val="00401B84"/>
    <w:rsid w:val="0040201C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1F3"/>
    <w:rsid w:val="004109BD"/>
    <w:rsid w:val="00410CC7"/>
    <w:rsid w:val="00410D07"/>
    <w:rsid w:val="00410D81"/>
    <w:rsid w:val="004112B1"/>
    <w:rsid w:val="0041154F"/>
    <w:rsid w:val="00411C0A"/>
    <w:rsid w:val="004121EA"/>
    <w:rsid w:val="00413503"/>
    <w:rsid w:val="00413880"/>
    <w:rsid w:val="00414018"/>
    <w:rsid w:val="00414B6F"/>
    <w:rsid w:val="00414BEF"/>
    <w:rsid w:val="00414D91"/>
    <w:rsid w:val="00415035"/>
    <w:rsid w:val="00415A9F"/>
    <w:rsid w:val="00416588"/>
    <w:rsid w:val="004169A3"/>
    <w:rsid w:val="004170F1"/>
    <w:rsid w:val="00417701"/>
    <w:rsid w:val="00417781"/>
    <w:rsid w:val="00421057"/>
    <w:rsid w:val="004214EC"/>
    <w:rsid w:val="00421653"/>
    <w:rsid w:val="004217AD"/>
    <w:rsid w:val="004219BF"/>
    <w:rsid w:val="004221C6"/>
    <w:rsid w:val="00423BD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22D"/>
    <w:rsid w:val="0043784A"/>
    <w:rsid w:val="00437BF2"/>
    <w:rsid w:val="0044019E"/>
    <w:rsid w:val="0044039B"/>
    <w:rsid w:val="00441A35"/>
    <w:rsid w:val="00441CB2"/>
    <w:rsid w:val="0044201A"/>
    <w:rsid w:val="00443217"/>
    <w:rsid w:val="00443676"/>
    <w:rsid w:val="004436DD"/>
    <w:rsid w:val="00445308"/>
    <w:rsid w:val="0044560C"/>
    <w:rsid w:val="004465DF"/>
    <w:rsid w:val="00447675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08F"/>
    <w:rsid w:val="004676C5"/>
    <w:rsid w:val="00467867"/>
    <w:rsid w:val="00467FDF"/>
    <w:rsid w:val="00470505"/>
    <w:rsid w:val="00470783"/>
    <w:rsid w:val="0047114C"/>
    <w:rsid w:val="00471B2C"/>
    <w:rsid w:val="00471FF8"/>
    <w:rsid w:val="004723D0"/>
    <w:rsid w:val="00472470"/>
    <w:rsid w:val="00472BA0"/>
    <w:rsid w:val="00473D41"/>
    <w:rsid w:val="00474C73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76E9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2FF2"/>
    <w:rsid w:val="0049354A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5065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BB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1C8E"/>
    <w:rsid w:val="00513FA0"/>
    <w:rsid w:val="00514241"/>
    <w:rsid w:val="005144CB"/>
    <w:rsid w:val="00514C80"/>
    <w:rsid w:val="00514CFD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5F85"/>
    <w:rsid w:val="00526534"/>
    <w:rsid w:val="0052771D"/>
    <w:rsid w:val="00527A63"/>
    <w:rsid w:val="00527C83"/>
    <w:rsid w:val="0053231C"/>
    <w:rsid w:val="00532AA1"/>
    <w:rsid w:val="005335CB"/>
    <w:rsid w:val="005335F6"/>
    <w:rsid w:val="00534A2D"/>
    <w:rsid w:val="00534C42"/>
    <w:rsid w:val="00534EAD"/>
    <w:rsid w:val="00535207"/>
    <w:rsid w:val="005368B4"/>
    <w:rsid w:val="00536B6D"/>
    <w:rsid w:val="00537386"/>
    <w:rsid w:val="005375B6"/>
    <w:rsid w:val="00537723"/>
    <w:rsid w:val="00537927"/>
    <w:rsid w:val="005400AA"/>
    <w:rsid w:val="00540183"/>
    <w:rsid w:val="005401AB"/>
    <w:rsid w:val="00540346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351C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3B56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71B"/>
    <w:rsid w:val="0059793D"/>
    <w:rsid w:val="00597A82"/>
    <w:rsid w:val="00597B46"/>
    <w:rsid w:val="005A0A9C"/>
    <w:rsid w:val="005A1049"/>
    <w:rsid w:val="005A152C"/>
    <w:rsid w:val="005A2F01"/>
    <w:rsid w:val="005A3C2D"/>
    <w:rsid w:val="005A4E59"/>
    <w:rsid w:val="005A6891"/>
    <w:rsid w:val="005A68FF"/>
    <w:rsid w:val="005A6EFF"/>
    <w:rsid w:val="005A7475"/>
    <w:rsid w:val="005A759A"/>
    <w:rsid w:val="005B022A"/>
    <w:rsid w:val="005B0987"/>
    <w:rsid w:val="005B1C84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619"/>
    <w:rsid w:val="005D2B05"/>
    <w:rsid w:val="005D2F87"/>
    <w:rsid w:val="005D3156"/>
    <w:rsid w:val="005D331D"/>
    <w:rsid w:val="005D3DDF"/>
    <w:rsid w:val="005D4072"/>
    <w:rsid w:val="005D4CC4"/>
    <w:rsid w:val="005D4F18"/>
    <w:rsid w:val="005D7168"/>
    <w:rsid w:val="005D78B3"/>
    <w:rsid w:val="005E023C"/>
    <w:rsid w:val="005E05CD"/>
    <w:rsid w:val="005E0E55"/>
    <w:rsid w:val="005E249C"/>
    <w:rsid w:val="005E28F0"/>
    <w:rsid w:val="005E2A5C"/>
    <w:rsid w:val="005E2F3F"/>
    <w:rsid w:val="005E3919"/>
    <w:rsid w:val="005E3920"/>
    <w:rsid w:val="005E3E60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2BEE"/>
    <w:rsid w:val="005F43E7"/>
    <w:rsid w:val="005F466E"/>
    <w:rsid w:val="005F5231"/>
    <w:rsid w:val="005F5C82"/>
    <w:rsid w:val="005F5F75"/>
    <w:rsid w:val="005F6E45"/>
    <w:rsid w:val="00600172"/>
    <w:rsid w:val="00600ED0"/>
    <w:rsid w:val="00601068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6D03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6CC0"/>
    <w:rsid w:val="00626CDF"/>
    <w:rsid w:val="00627421"/>
    <w:rsid w:val="00627425"/>
    <w:rsid w:val="006278EE"/>
    <w:rsid w:val="00627AF3"/>
    <w:rsid w:val="00630C3B"/>
    <w:rsid w:val="006312A6"/>
    <w:rsid w:val="006313DB"/>
    <w:rsid w:val="0063149E"/>
    <w:rsid w:val="006322F0"/>
    <w:rsid w:val="00632720"/>
    <w:rsid w:val="0063294D"/>
    <w:rsid w:val="0063375F"/>
    <w:rsid w:val="00634299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23E1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18A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B98"/>
    <w:rsid w:val="00664CD3"/>
    <w:rsid w:val="00664E34"/>
    <w:rsid w:val="00665910"/>
    <w:rsid w:val="00665D37"/>
    <w:rsid w:val="00665FDC"/>
    <w:rsid w:val="006667DA"/>
    <w:rsid w:val="00666869"/>
    <w:rsid w:val="006703EC"/>
    <w:rsid w:val="00670570"/>
    <w:rsid w:val="006707C2"/>
    <w:rsid w:val="006711A3"/>
    <w:rsid w:val="006717F4"/>
    <w:rsid w:val="0067290C"/>
    <w:rsid w:val="006736E0"/>
    <w:rsid w:val="006738A7"/>
    <w:rsid w:val="00673D5B"/>
    <w:rsid w:val="00673FD4"/>
    <w:rsid w:val="00675963"/>
    <w:rsid w:val="00675EA3"/>
    <w:rsid w:val="0067607D"/>
    <w:rsid w:val="006762A9"/>
    <w:rsid w:val="00676333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71"/>
    <w:rsid w:val="006955F9"/>
    <w:rsid w:val="006956E9"/>
    <w:rsid w:val="00697320"/>
    <w:rsid w:val="006976DF"/>
    <w:rsid w:val="006A0B35"/>
    <w:rsid w:val="006A0F3D"/>
    <w:rsid w:val="006A0FAC"/>
    <w:rsid w:val="006A12E3"/>
    <w:rsid w:val="006A1B63"/>
    <w:rsid w:val="006A21DB"/>
    <w:rsid w:val="006A2874"/>
    <w:rsid w:val="006A3BAC"/>
    <w:rsid w:val="006A3C50"/>
    <w:rsid w:val="006A44D6"/>
    <w:rsid w:val="006A7060"/>
    <w:rsid w:val="006A72E9"/>
    <w:rsid w:val="006A7CCE"/>
    <w:rsid w:val="006B0917"/>
    <w:rsid w:val="006B1514"/>
    <w:rsid w:val="006B287B"/>
    <w:rsid w:val="006B2926"/>
    <w:rsid w:val="006B2D11"/>
    <w:rsid w:val="006B7DC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AF9"/>
    <w:rsid w:val="006D4C85"/>
    <w:rsid w:val="006D5B99"/>
    <w:rsid w:val="006D5BB8"/>
    <w:rsid w:val="006D6253"/>
    <w:rsid w:val="006D6A76"/>
    <w:rsid w:val="006D7129"/>
    <w:rsid w:val="006D7355"/>
    <w:rsid w:val="006D7756"/>
    <w:rsid w:val="006E028A"/>
    <w:rsid w:val="006E0F9A"/>
    <w:rsid w:val="006E169C"/>
    <w:rsid w:val="006E2291"/>
    <w:rsid w:val="006E2349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540"/>
    <w:rsid w:val="006F5AD3"/>
    <w:rsid w:val="006F65D6"/>
    <w:rsid w:val="006F6940"/>
    <w:rsid w:val="006F7CFD"/>
    <w:rsid w:val="00701BBB"/>
    <w:rsid w:val="00703AD8"/>
    <w:rsid w:val="00703EE7"/>
    <w:rsid w:val="00704819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07E21"/>
    <w:rsid w:val="00710CE0"/>
    <w:rsid w:val="007120E5"/>
    <w:rsid w:val="00712234"/>
    <w:rsid w:val="0071281E"/>
    <w:rsid w:val="00713E27"/>
    <w:rsid w:val="007141DC"/>
    <w:rsid w:val="00714CE2"/>
    <w:rsid w:val="00714E5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C83"/>
    <w:rsid w:val="0072471D"/>
    <w:rsid w:val="007248A1"/>
    <w:rsid w:val="00724A15"/>
    <w:rsid w:val="00725192"/>
    <w:rsid w:val="007257CB"/>
    <w:rsid w:val="00725871"/>
    <w:rsid w:val="0072609A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9F2"/>
    <w:rsid w:val="00752CBF"/>
    <w:rsid w:val="00752E1F"/>
    <w:rsid w:val="00753695"/>
    <w:rsid w:val="00753A12"/>
    <w:rsid w:val="0075405B"/>
    <w:rsid w:val="0075490F"/>
    <w:rsid w:val="00754E86"/>
    <w:rsid w:val="00761D2B"/>
    <w:rsid w:val="00762396"/>
    <w:rsid w:val="0076253D"/>
    <w:rsid w:val="00762891"/>
    <w:rsid w:val="00763D3E"/>
    <w:rsid w:val="007656F7"/>
    <w:rsid w:val="00766AC1"/>
    <w:rsid w:val="00766C0D"/>
    <w:rsid w:val="00767BF7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1B0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0AA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6AD5"/>
    <w:rsid w:val="007A72C0"/>
    <w:rsid w:val="007A798B"/>
    <w:rsid w:val="007A7F62"/>
    <w:rsid w:val="007B043E"/>
    <w:rsid w:val="007B10C8"/>
    <w:rsid w:val="007B260E"/>
    <w:rsid w:val="007B323B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A"/>
    <w:rsid w:val="007C7DEE"/>
    <w:rsid w:val="007C7E70"/>
    <w:rsid w:val="007C7FA7"/>
    <w:rsid w:val="007D0236"/>
    <w:rsid w:val="007D02A2"/>
    <w:rsid w:val="007D0DE0"/>
    <w:rsid w:val="007D1190"/>
    <w:rsid w:val="007D11CA"/>
    <w:rsid w:val="007D14BA"/>
    <w:rsid w:val="007D1BD4"/>
    <w:rsid w:val="007D2850"/>
    <w:rsid w:val="007D2AD3"/>
    <w:rsid w:val="007D2F63"/>
    <w:rsid w:val="007D30B6"/>
    <w:rsid w:val="007D3354"/>
    <w:rsid w:val="007D421D"/>
    <w:rsid w:val="007D44B6"/>
    <w:rsid w:val="007D46BF"/>
    <w:rsid w:val="007D474D"/>
    <w:rsid w:val="007D51E1"/>
    <w:rsid w:val="007D573E"/>
    <w:rsid w:val="007D5ABC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590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273"/>
    <w:rsid w:val="008155B6"/>
    <w:rsid w:val="008156BA"/>
    <w:rsid w:val="008157CB"/>
    <w:rsid w:val="00815B1F"/>
    <w:rsid w:val="00815BC9"/>
    <w:rsid w:val="00815CE3"/>
    <w:rsid w:val="00816DD3"/>
    <w:rsid w:val="00816EB5"/>
    <w:rsid w:val="00820461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064"/>
    <w:rsid w:val="0082675B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0F1"/>
    <w:rsid w:val="0083489E"/>
    <w:rsid w:val="00835407"/>
    <w:rsid w:val="0083643F"/>
    <w:rsid w:val="008367EE"/>
    <w:rsid w:val="00836FB9"/>
    <w:rsid w:val="0083743C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91C"/>
    <w:rsid w:val="00845A7E"/>
    <w:rsid w:val="00845D3A"/>
    <w:rsid w:val="00846D6D"/>
    <w:rsid w:val="00846D88"/>
    <w:rsid w:val="00850EAC"/>
    <w:rsid w:val="008519BC"/>
    <w:rsid w:val="00851A17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1ED9"/>
    <w:rsid w:val="00862D23"/>
    <w:rsid w:val="008633FD"/>
    <w:rsid w:val="00863540"/>
    <w:rsid w:val="00863EA2"/>
    <w:rsid w:val="00865512"/>
    <w:rsid w:val="0086626A"/>
    <w:rsid w:val="00866903"/>
    <w:rsid w:val="00866915"/>
    <w:rsid w:val="00866D90"/>
    <w:rsid w:val="00866FC9"/>
    <w:rsid w:val="008671E6"/>
    <w:rsid w:val="0086738B"/>
    <w:rsid w:val="00867E51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004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7FC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280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76D"/>
    <w:rsid w:val="008B1F5B"/>
    <w:rsid w:val="008B2143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1FD"/>
    <w:rsid w:val="008B7C2E"/>
    <w:rsid w:val="008B7E6D"/>
    <w:rsid w:val="008C084D"/>
    <w:rsid w:val="008C10A5"/>
    <w:rsid w:val="008C1947"/>
    <w:rsid w:val="008C2225"/>
    <w:rsid w:val="008C23CE"/>
    <w:rsid w:val="008C273A"/>
    <w:rsid w:val="008C30AB"/>
    <w:rsid w:val="008C3E43"/>
    <w:rsid w:val="008C3F87"/>
    <w:rsid w:val="008C56E6"/>
    <w:rsid w:val="008C5B5C"/>
    <w:rsid w:val="008C5E15"/>
    <w:rsid w:val="008C5FF6"/>
    <w:rsid w:val="008C6918"/>
    <w:rsid w:val="008C7C95"/>
    <w:rsid w:val="008C7E6C"/>
    <w:rsid w:val="008D0556"/>
    <w:rsid w:val="008D0E58"/>
    <w:rsid w:val="008D105D"/>
    <w:rsid w:val="008D15DC"/>
    <w:rsid w:val="008D257E"/>
    <w:rsid w:val="008D2BCE"/>
    <w:rsid w:val="008D4416"/>
    <w:rsid w:val="008D5371"/>
    <w:rsid w:val="008D698E"/>
    <w:rsid w:val="008D6C2B"/>
    <w:rsid w:val="008D6D99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3C53"/>
    <w:rsid w:val="0091476C"/>
    <w:rsid w:val="00914AE9"/>
    <w:rsid w:val="00915043"/>
    <w:rsid w:val="009160C0"/>
    <w:rsid w:val="00916340"/>
    <w:rsid w:val="00917385"/>
    <w:rsid w:val="00917442"/>
    <w:rsid w:val="00920CAB"/>
    <w:rsid w:val="009212D0"/>
    <w:rsid w:val="009212EC"/>
    <w:rsid w:val="00921977"/>
    <w:rsid w:val="00921F84"/>
    <w:rsid w:val="00922030"/>
    <w:rsid w:val="0092309E"/>
    <w:rsid w:val="00923700"/>
    <w:rsid w:val="0092398C"/>
    <w:rsid w:val="00923BC1"/>
    <w:rsid w:val="00924515"/>
    <w:rsid w:val="00924B7E"/>
    <w:rsid w:val="0092529D"/>
    <w:rsid w:val="0092717A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1602"/>
    <w:rsid w:val="00941F72"/>
    <w:rsid w:val="00942BBA"/>
    <w:rsid w:val="00944811"/>
    <w:rsid w:val="00944FA2"/>
    <w:rsid w:val="00945639"/>
    <w:rsid w:val="00945CCE"/>
    <w:rsid w:val="00946849"/>
    <w:rsid w:val="00947045"/>
    <w:rsid w:val="00947223"/>
    <w:rsid w:val="00947563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4A8F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1DB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3A9"/>
    <w:rsid w:val="009B25E3"/>
    <w:rsid w:val="009B2D62"/>
    <w:rsid w:val="009B2E09"/>
    <w:rsid w:val="009B3553"/>
    <w:rsid w:val="009B35A2"/>
    <w:rsid w:val="009B3E95"/>
    <w:rsid w:val="009B4599"/>
    <w:rsid w:val="009B4678"/>
    <w:rsid w:val="009B4709"/>
    <w:rsid w:val="009B4AC5"/>
    <w:rsid w:val="009B51E9"/>
    <w:rsid w:val="009B6933"/>
    <w:rsid w:val="009B6BA5"/>
    <w:rsid w:val="009B6C2F"/>
    <w:rsid w:val="009B7152"/>
    <w:rsid w:val="009C0B8F"/>
    <w:rsid w:val="009C114A"/>
    <w:rsid w:val="009C1694"/>
    <w:rsid w:val="009C18D3"/>
    <w:rsid w:val="009C211E"/>
    <w:rsid w:val="009C290F"/>
    <w:rsid w:val="009C3533"/>
    <w:rsid w:val="009C378B"/>
    <w:rsid w:val="009C3E57"/>
    <w:rsid w:val="009C4082"/>
    <w:rsid w:val="009C4690"/>
    <w:rsid w:val="009C5FA7"/>
    <w:rsid w:val="009C66C4"/>
    <w:rsid w:val="009C71E1"/>
    <w:rsid w:val="009C74A8"/>
    <w:rsid w:val="009D005C"/>
    <w:rsid w:val="009D0685"/>
    <w:rsid w:val="009D1598"/>
    <w:rsid w:val="009D2F25"/>
    <w:rsid w:val="009D3078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76A"/>
    <w:rsid w:val="009F0E2A"/>
    <w:rsid w:val="009F11D1"/>
    <w:rsid w:val="009F1563"/>
    <w:rsid w:val="009F2CFC"/>
    <w:rsid w:val="009F2EF5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0884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547"/>
    <w:rsid w:val="00A177E8"/>
    <w:rsid w:val="00A17DF6"/>
    <w:rsid w:val="00A20516"/>
    <w:rsid w:val="00A20CAF"/>
    <w:rsid w:val="00A211DB"/>
    <w:rsid w:val="00A22689"/>
    <w:rsid w:val="00A227BF"/>
    <w:rsid w:val="00A2362E"/>
    <w:rsid w:val="00A23A83"/>
    <w:rsid w:val="00A243A4"/>
    <w:rsid w:val="00A25E14"/>
    <w:rsid w:val="00A260F4"/>
    <w:rsid w:val="00A275FC"/>
    <w:rsid w:val="00A27712"/>
    <w:rsid w:val="00A30842"/>
    <w:rsid w:val="00A30ACE"/>
    <w:rsid w:val="00A313FD"/>
    <w:rsid w:val="00A31437"/>
    <w:rsid w:val="00A3295F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21B9"/>
    <w:rsid w:val="00A43B77"/>
    <w:rsid w:val="00A445E0"/>
    <w:rsid w:val="00A4462F"/>
    <w:rsid w:val="00A456A1"/>
    <w:rsid w:val="00A47550"/>
    <w:rsid w:val="00A47CF4"/>
    <w:rsid w:val="00A515A6"/>
    <w:rsid w:val="00A51758"/>
    <w:rsid w:val="00A53700"/>
    <w:rsid w:val="00A54657"/>
    <w:rsid w:val="00A5473D"/>
    <w:rsid w:val="00A55FF9"/>
    <w:rsid w:val="00A578E0"/>
    <w:rsid w:val="00A57CD1"/>
    <w:rsid w:val="00A60708"/>
    <w:rsid w:val="00A622CC"/>
    <w:rsid w:val="00A629CC"/>
    <w:rsid w:val="00A62EA2"/>
    <w:rsid w:val="00A64923"/>
    <w:rsid w:val="00A64CE4"/>
    <w:rsid w:val="00A64DD2"/>
    <w:rsid w:val="00A64E82"/>
    <w:rsid w:val="00A64F8D"/>
    <w:rsid w:val="00A655BF"/>
    <w:rsid w:val="00A657E4"/>
    <w:rsid w:val="00A657F1"/>
    <w:rsid w:val="00A661D4"/>
    <w:rsid w:val="00A669CE"/>
    <w:rsid w:val="00A6707B"/>
    <w:rsid w:val="00A71438"/>
    <w:rsid w:val="00A71D07"/>
    <w:rsid w:val="00A74CEA"/>
    <w:rsid w:val="00A762A9"/>
    <w:rsid w:val="00A76BFB"/>
    <w:rsid w:val="00A76E5F"/>
    <w:rsid w:val="00A771A5"/>
    <w:rsid w:val="00A771F7"/>
    <w:rsid w:val="00A779C6"/>
    <w:rsid w:val="00A80EC9"/>
    <w:rsid w:val="00A812BF"/>
    <w:rsid w:val="00A818FD"/>
    <w:rsid w:val="00A82766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8771A"/>
    <w:rsid w:val="00A902DB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B5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D0D"/>
    <w:rsid w:val="00AA3F9A"/>
    <w:rsid w:val="00AA3FD9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CEA"/>
    <w:rsid w:val="00AC3EA1"/>
    <w:rsid w:val="00AC4245"/>
    <w:rsid w:val="00AC4BCB"/>
    <w:rsid w:val="00AC5266"/>
    <w:rsid w:val="00AC5867"/>
    <w:rsid w:val="00AC642C"/>
    <w:rsid w:val="00AC64AD"/>
    <w:rsid w:val="00AC66AC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E6DA1"/>
    <w:rsid w:val="00AE7EFF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621"/>
    <w:rsid w:val="00B04B32"/>
    <w:rsid w:val="00B04F87"/>
    <w:rsid w:val="00B0554E"/>
    <w:rsid w:val="00B056C4"/>
    <w:rsid w:val="00B1016D"/>
    <w:rsid w:val="00B11433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78F"/>
    <w:rsid w:val="00B21230"/>
    <w:rsid w:val="00B21244"/>
    <w:rsid w:val="00B225AA"/>
    <w:rsid w:val="00B22EBA"/>
    <w:rsid w:val="00B240B1"/>
    <w:rsid w:val="00B2492B"/>
    <w:rsid w:val="00B24D9C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6BD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1D59"/>
    <w:rsid w:val="00B42566"/>
    <w:rsid w:val="00B425B4"/>
    <w:rsid w:val="00B42ED7"/>
    <w:rsid w:val="00B43044"/>
    <w:rsid w:val="00B43568"/>
    <w:rsid w:val="00B43F3C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18EC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597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3D85"/>
    <w:rsid w:val="00BA448A"/>
    <w:rsid w:val="00BA44B0"/>
    <w:rsid w:val="00BA459C"/>
    <w:rsid w:val="00BA51D8"/>
    <w:rsid w:val="00BA6D61"/>
    <w:rsid w:val="00BA6FC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558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589"/>
    <w:rsid w:val="00BC6853"/>
    <w:rsid w:val="00BC6B1A"/>
    <w:rsid w:val="00BD2142"/>
    <w:rsid w:val="00BD2371"/>
    <w:rsid w:val="00BD260E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51E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19D0"/>
    <w:rsid w:val="00C11A55"/>
    <w:rsid w:val="00C121B9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0D05"/>
    <w:rsid w:val="00C21995"/>
    <w:rsid w:val="00C220ED"/>
    <w:rsid w:val="00C223CF"/>
    <w:rsid w:val="00C2291A"/>
    <w:rsid w:val="00C22DC1"/>
    <w:rsid w:val="00C22DC6"/>
    <w:rsid w:val="00C244A7"/>
    <w:rsid w:val="00C262A9"/>
    <w:rsid w:val="00C263C8"/>
    <w:rsid w:val="00C266C3"/>
    <w:rsid w:val="00C26EE4"/>
    <w:rsid w:val="00C277AF"/>
    <w:rsid w:val="00C30412"/>
    <w:rsid w:val="00C3190E"/>
    <w:rsid w:val="00C31F6F"/>
    <w:rsid w:val="00C323C9"/>
    <w:rsid w:val="00C32D52"/>
    <w:rsid w:val="00C330C6"/>
    <w:rsid w:val="00C33E06"/>
    <w:rsid w:val="00C34B39"/>
    <w:rsid w:val="00C40CCD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140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798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336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6634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4777"/>
    <w:rsid w:val="00CD5FD1"/>
    <w:rsid w:val="00CD610A"/>
    <w:rsid w:val="00CD674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45DC"/>
    <w:rsid w:val="00CE5131"/>
    <w:rsid w:val="00CE5314"/>
    <w:rsid w:val="00CE5F94"/>
    <w:rsid w:val="00CE7809"/>
    <w:rsid w:val="00CF0D3A"/>
    <w:rsid w:val="00CF1A01"/>
    <w:rsid w:val="00CF2D5C"/>
    <w:rsid w:val="00CF33EF"/>
    <w:rsid w:val="00CF399C"/>
    <w:rsid w:val="00CF3E65"/>
    <w:rsid w:val="00CF412D"/>
    <w:rsid w:val="00CF4D05"/>
    <w:rsid w:val="00CF6E1D"/>
    <w:rsid w:val="00CF76CD"/>
    <w:rsid w:val="00CF792A"/>
    <w:rsid w:val="00CF7E80"/>
    <w:rsid w:val="00D005F4"/>
    <w:rsid w:val="00D007B5"/>
    <w:rsid w:val="00D00863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4AA"/>
    <w:rsid w:val="00D166D0"/>
    <w:rsid w:val="00D17C14"/>
    <w:rsid w:val="00D17C9F"/>
    <w:rsid w:val="00D207CF"/>
    <w:rsid w:val="00D21F61"/>
    <w:rsid w:val="00D223CD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27A7B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4FB7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575"/>
    <w:rsid w:val="00D57F24"/>
    <w:rsid w:val="00D608E4"/>
    <w:rsid w:val="00D60F75"/>
    <w:rsid w:val="00D615A9"/>
    <w:rsid w:val="00D6267A"/>
    <w:rsid w:val="00D6290D"/>
    <w:rsid w:val="00D629E0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77F7F"/>
    <w:rsid w:val="00D80197"/>
    <w:rsid w:val="00D802D9"/>
    <w:rsid w:val="00D80D82"/>
    <w:rsid w:val="00D81A4E"/>
    <w:rsid w:val="00D8240C"/>
    <w:rsid w:val="00D83950"/>
    <w:rsid w:val="00D83D5E"/>
    <w:rsid w:val="00D83E3D"/>
    <w:rsid w:val="00D845C2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87F"/>
    <w:rsid w:val="00D9298A"/>
    <w:rsid w:val="00D92FFD"/>
    <w:rsid w:val="00D9390A"/>
    <w:rsid w:val="00D9423E"/>
    <w:rsid w:val="00D94A33"/>
    <w:rsid w:val="00D94A7E"/>
    <w:rsid w:val="00D94ADB"/>
    <w:rsid w:val="00D9563F"/>
    <w:rsid w:val="00D95896"/>
    <w:rsid w:val="00D96334"/>
    <w:rsid w:val="00D963DC"/>
    <w:rsid w:val="00D96E7D"/>
    <w:rsid w:val="00DA044E"/>
    <w:rsid w:val="00DA0981"/>
    <w:rsid w:val="00DA15F8"/>
    <w:rsid w:val="00DA16CB"/>
    <w:rsid w:val="00DA1AF0"/>
    <w:rsid w:val="00DA1E3C"/>
    <w:rsid w:val="00DA224E"/>
    <w:rsid w:val="00DA23A0"/>
    <w:rsid w:val="00DA2693"/>
    <w:rsid w:val="00DA4667"/>
    <w:rsid w:val="00DA4C3B"/>
    <w:rsid w:val="00DA6359"/>
    <w:rsid w:val="00DA6E9B"/>
    <w:rsid w:val="00DA748F"/>
    <w:rsid w:val="00DA76FD"/>
    <w:rsid w:val="00DB02F8"/>
    <w:rsid w:val="00DB0601"/>
    <w:rsid w:val="00DB0641"/>
    <w:rsid w:val="00DB3091"/>
    <w:rsid w:val="00DB4107"/>
    <w:rsid w:val="00DB42EB"/>
    <w:rsid w:val="00DB4A45"/>
    <w:rsid w:val="00DB4CF8"/>
    <w:rsid w:val="00DB59C4"/>
    <w:rsid w:val="00DB5B97"/>
    <w:rsid w:val="00DB642C"/>
    <w:rsid w:val="00DB75F0"/>
    <w:rsid w:val="00DB795E"/>
    <w:rsid w:val="00DB7B7A"/>
    <w:rsid w:val="00DC03B4"/>
    <w:rsid w:val="00DC121F"/>
    <w:rsid w:val="00DC1E33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01"/>
    <w:rsid w:val="00DD538F"/>
    <w:rsid w:val="00DD541E"/>
    <w:rsid w:val="00DD5697"/>
    <w:rsid w:val="00DD588F"/>
    <w:rsid w:val="00DD5E80"/>
    <w:rsid w:val="00DD60AB"/>
    <w:rsid w:val="00DD628A"/>
    <w:rsid w:val="00DD6ECB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1FDA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376D"/>
    <w:rsid w:val="00E03C6E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9B2"/>
    <w:rsid w:val="00E11B9F"/>
    <w:rsid w:val="00E11CC4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04F"/>
    <w:rsid w:val="00E30E87"/>
    <w:rsid w:val="00E316A2"/>
    <w:rsid w:val="00E31999"/>
    <w:rsid w:val="00E3341A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BBE"/>
    <w:rsid w:val="00E45DFA"/>
    <w:rsid w:val="00E46591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3D92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142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31D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44B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3355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2C06"/>
    <w:rsid w:val="00ED315B"/>
    <w:rsid w:val="00ED328B"/>
    <w:rsid w:val="00ED3E0A"/>
    <w:rsid w:val="00ED48F5"/>
    <w:rsid w:val="00ED4A36"/>
    <w:rsid w:val="00ED6F08"/>
    <w:rsid w:val="00ED740F"/>
    <w:rsid w:val="00ED74BE"/>
    <w:rsid w:val="00EE1A42"/>
    <w:rsid w:val="00EE1C29"/>
    <w:rsid w:val="00EE261B"/>
    <w:rsid w:val="00EE26F3"/>
    <w:rsid w:val="00EE3085"/>
    <w:rsid w:val="00EE3983"/>
    <w:rsid w:val="00EE4690"/>
    <w:rsid w:val="00EE4C2D"/>
    <w:rsid w:val="00EE611C"/>
    <w:rsid w:val="00EE641E"/>
    <w:rsid w:val="00EE6BD8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EF7B16"/>
    <w:rsid w:val="00F004AA"/>
    <w:rsid w:val="00F005F6"/>
    <w:rsid w:val="00F01C49"/>
    <w:rsid w:val="00F021BE"/>
    <w:rsid w:val="00F0233D"/>
    <w:rsid w:val="00F028F8"/>
    <w:rsid w:val="00F03012"/>
    <w:rsid w:val="00F03438"/>
    <w:rsid w:val="00F03784"/>
    <w:rsid w:val="00F04309"/>
    <w:rsid w:val="00F04E8C"/>
    <w:rsid w:val="00F06610"/>
    <w:rsid w:val="00F0685D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383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3862"/>
    <w:rsid w:val="00F24CF8"/>
    <w:rsid w:val="00F24FBC"/>
    <w:rsid w:val="00F265BC"/>
    <w:rsid w:val="00F27B6B"/>
    <w:rsid w:val="00F3029D"/>
    <w:rsid w:val="00F3104E"/>
    <w:rsid w:val="00F31BA2"/>
    <w:rsid w:val="00F31ECA"/>
    <w:rsid w:val="00F335A8"/>
    <w:rsid w:val="00F33A72"/>
    <w:rsid w:val="00F34055"/>
    <w:rsid w:val="00F358F9"/>
    <w:rsid w:val="00F3733A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1506"/>
    <w:rsid w:val="00F51662"/>
    <w:rsid w:val="00F5271E"/>
    <w:rsid w:val="00F52B9D"/>
    <w:rsid w:val="00F531BD"/>
    <w:rsid w:val="00F537EC"/>
    <w:rsid w:val="00F53839"/>
    <w:rsid w:val="00F53EEB"/>
    <w:rsid w:val="00F54B30"/>
    <w:rsid w:val="00F54BE6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2D83"/>
    <w:rsid w:val="00F63B75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63B"/>
    <w:rsid w:val="00F767CE"/>
    <w:rsid w:val="00F767EB"/>
    <w:rsid w:val="00F76D51"/>
    <w:rsid w:val="00F76F49"/>
    <w:rsid w:val="00F8180E"/>
    <w:rsid w:val="00F821F0"/>
    <w:rsid w:val="00F82587"/>
    <w:rsid w:val="00F8261E"/>
    <w:rsid w:val="00F82BF9"/>
    <w:rsid w:val="00F83C60"/>
    <w:rsid w:val="00F83D10"/>
    <w:rsid w:val="00F83DFD"/>
    <w:rsid w:val="00F8433B"/>
    <w:rsid w:val="00F856CF"/>
    <w:rsid w:val="00F85CDD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96BA4"/>
    <w:rsid w:val="00FA00EE"/>
    <w:rsid w:val="00FA050B"/>
    <w:rsid w:val="00FA0C92"/>
    <w:rsid w:val="00FA2099"/>
    <w:rsid w:val="00FA2E80"/>
    <w:rsid w:val="00FA2F2D"/>
    <w:rsid w:val="00FA30F1"/>
    <w:rsid w:val="00FA329C"/>
    <w:rsid w:val="00FA351D"/>
    <w:rsid w:val="00FA378B"/>
    <w:rsid w:val="00FA3E25"/>
    <w:rsid w:val="00FA493F"/>
    <w:rsid w:val="00FA4B77"/>
    <w:rsid w:val="00FA4BA4"/>
    <w:rsid w:val="00FA4F79"/>
    <w:rsid w:val="00FA529B"/>
    <w:rsid w:val="00FA6564"/>
    <w:rsid w:val="00FA669F"/>
    <w:rsid w:val="00FA7643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C2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7C9"/>
    <w:rsid w:val="00FC1DB0"/>
    <w:rsid w:val="00FC20D1"/>
    <w:rsid w:val="00FC549D"/>
    <w:rsid w:val="00FC563A"/>
    <w:rsid w:val="00FC5A0B"/>
    <w:rsid w:val="00FC5A12"/>
    <w:rsid w:val="00FC5B51"/>
    <w:rsid w:val="00FC5D95"/>
    <w:rsid w:val="00FC608E"/>
    <w:rsid w:val="00FC65A2"/>
    <w:rsid w:val="00FC76AB"/>
    <w:rsid w:val="00FD0D32"/>
    <w:rsid w:val="00FD0DD8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1F34"/>
    <w:rsid w:val="00FE2482"/>
    <w:rsid w:val="00FE2555"/>
    <w:rsid w:val="00FE38C6"/>
    <w:rsid w:val="00FE3D24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3258"/>
    <w:rsid w:val="00FF4508"/>
    <w:rsid w:val="00FF526C"/>
    <w:rsid w:val="00FF5A95"/>
    <w:rsid w:val="00FF5AF0"/>
    <w:rsid w:val="00FF6AFA"/>
    <w:rsid w:val="00FF6CD4"/>
    <w:rsid w:val="20ED2308"/>
    <w:rsid w:val="3BF3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30B5B"/>
  <w15:docId w15:val="{503E9DDA-15A9-634B-811F-C95B3977F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6B40"/>
    <w:pPr>
      <w:spacing w:after="180"/>
    </w:pPr>
    <w:rPr>
      <w:rFonts w:ascii="Times New Roman" w:hAnsi="Times New Roman"/>
      <w:sz w:val="22"/>
      <w:lang w:val="en-GB" w:eastAsia="en-US"/>
    </w:rPr>
  </w:style>
  <w:style w:type="paragraph" w:styleId="Heading1">
    <w:name w:val="heading 1"/>
    <w:next w:val="Normal"/>
    <w:link w:val="Heading1Char"/>
    <w:autoRedefine/>
    <w:qFormat/>
    <w:rsid w:val="003436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link w:val="Heading2Char"/>
    <w:autoRedefine/>
    <w:qFormat/>
    <w:rsid w:val="000F297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6"/>
    </w:rPr>
  </w:style>
  <w:style w:type="paragraph" w:styleId="Heading3">
    <w:name w:val="heading 3"/>
    <w:basedOn w:val="Heading2"/>
    <w:next w:val="Normal"/>
    <w:link w:val="Heading3Char"/>
    <w:autoRedefine/>
    <w:qFormat/>
    <w:rsid w:val="00A23A83"/>
    <w:pPr>
      <w:numPr>
        <w:ilvl w:val="2"/>
      </w:numPr>
      <w:spacing w:before="120"/>
      <w:ind w:left="72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autoRedefine/>
    <w:qFormat/>
    <w:rsid w:val="00A23A83"/>
    <w:pPr>
      <w:numPr>
        <w:ilvl w:val="3"/>
      </w:numPr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autoRedefine/>
    <w:qFormat/>
    <w:rsid w:val="001F445F"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34360E"/>
    <w:rPr>
      <w:rFonts w:ascii="Arial" w:hAnsi="Arial"/>
      <w:sz w:val="28"/>
      <w:szCs w:val="28"/>
      <w:lang w:val="en-GB"/>
    </w:rPr>
  </w:style>
  <w:style w:type="character" w:customStyle="1" w:styleId="Heading2Char">
    <w:name w:val="Heading 2 Char"/>
    <w:link w:val="Heading2"/>
    <w:rsid w:val="000F297E"/>
    <w:rPr>
      <w:rFonts w:ascii="Arial" w:hAnsi="Arial"/>
      <w:sz w:val="26"/>
      <w:szCs w:val="28"/>
      <w:lang w:val="en-GB"/>
    </w:rPr>
  </w:style>
  <w:style w:type="character" w:customStyle="1" w:styleId="Heading3Char">
    <w:name w:val="Heading 3 Char"/>
    <w:link w:val="Heading3"/>
    <w:rsid w:val="00A23A83"/>
    <w:rPr>
      <w:rFonts w:ascii="Arial" w:hAnsi="Arial"/>
      <w:sz w:val="24"/>
      <w:szCs w:val="28"/>
      <w:lang w:val="en-GB"/>
    </w:rPr>
  </w:style>
  <w:style w:type="character" w:customStyle="1" w:styleId="Heading4Char">
    <w:name w:val="Heading 4 Char"/>
    <w:link w:val="Heading4"/>
    <w:qFormat/>
    <w:rsid w:val="00A23A83"/>
    <w:rPr>
      <w:rFonts w:ascii="Arial" w:hAnsi="Arial"/>
      <w:sz w:val="22"/>
      <w:szCs w:val="28"/>
      <w:lang w:val="en-GB"/>
    </w:rPr>
  </w:style>
  <w:style w:type="character" w:customStyle="1" w:styleId="Heading5Char">
    <w:name w:val="Heading 5 Char"/>
    <w:link w:val="Heading5"/>
    <w:qFormat/>
    <w:rsid w:val="001F445F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GB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 w:cs="Arial"/>
      <w:sz w:val="18"/>
      <w:szCs w:val="18"/>
      <w:lang w:val="en-GB" w:eastAsia="en-US"/>
    </w:rPr>
  </w:style>
  <w:style w:type="character" w:customStyle="1" w:styleId="HeaderChar">
    <w:name w:val="Header Char"/>
    <w:link w:val="Head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,列出段落"/>
    <w:basedOn w:val="Normal"/>
    <w:link w:val="ListParagraphChar"/>
    <w:uiPriority w:val="34"/>
    <w:qFormat/>
    <w:pPr>
      <w:ind w:firstLineChars="200" w:firstLine="420"/>
    </w:pPr>
  </w:style>
  <w:style w:type="character" w:customStyle="1" w:styleId="texhtml">
    <w:name w:val="texhtml"/>
    <w:basedOn w:val="DefaultParagraphFont"/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80BD3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E27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27DA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27DA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27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27DA"/>
    <w:rPr>
      <w:rFonts w:ascii="Times New Roman" w:hAnsi="Times New Roman"/>
      <w:b/>
      <w:bCs/>
      <w:lang w:val="en-GB" w:eastAsia="en-US"/>
    </w:rPr>
  </w:style>
  <w:style w:type="character" w:customStyle="1" w:styleId="0MaintextChar">
    <w:name w:val="0 Main text Char"/>
    <w:link w:val="0Maintext"/>
    <w:qFormat/>
    <w:locked/>
    <w:rsid w:val="00954A8F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954A8F"/>
    <w:pPr>
      <w:spacing w:after="0" w:line="240" w:lineRule="auto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540FFAE-67B3-4AF6-9E33-13CD55C207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425615-3BD8-4329-A357-3807407231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F4EA05-BAA4-4029-9DE4-88F44183137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932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Deep [E///]</cp:lastModifiedBy>
  <cp:revision>3</cp:revision>
  <dcterms:created xsi:type="dcterms:W3CDTF">2023-04-10T19:37:00Z</dcterms:created>
  <dcterms:modified xsi:type="dcterms:W3CDTF">2023-04-10T19:37:00Z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(3)JJH4CkvlZbD/uftKQ4ke/XYXlLVMol6DfO/45AXR3/wP+IiBS+3kx+9tZdvfN5RUKlR5rE+E
puBH9QLGl3KHRHvCVzCqqQ66dc3S8ey8SjCsqyzrcu0djddaNjz8SOTyt6RK4ht7kP+XiS9m
4VBMr/3pgTM6B6rsF+meyXIopfYaYe5nSPceXANZdllzAt982oTO+hvJgVpLwYw8bKfzswTs
E+thlgqFXBcCdCp88J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KGFeBJqBCRAIFvOkfEUp9K8aLHSS32MWw/ZkwIaBGplRkjmKp5/27k
5fbX0bmDQ1/FxQahTV63GnPMF2C50RodTMQySf4BD+u/CM/0D77wMFs/OeAcGanIq6umcetV
jt+/Ve3sNH41nCbJnOmpxwGetnvD6kweNL7K8yON3RKyERGeHegs93cpNnT8Bs07gqyrcyTO
G62lMnzwTcqJBPPqRj426R5Ay8AXXjSHm0Qq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FA==</vt:lpwstr>
  </property>
  <property fmtid="{D5CDD505-2E9C-101B-9397-08002B2CF9AE}" pid="14" name="MSIP_Label_d747bccc-1f7a-43de-9506-0ef23dd23464_Enabled">
    <vt:lpwstr>true</vt:lpwstr>
  </property>
  <property fmtid="{D5CDD505-2E9C-101B-9397-08002B2CF9AE}" pid="15" name="MSIP_Label_d747bccc-1f7a-43de-9506-0ef23dd23464_SetDate">
    <vt:lpwstr>2022-10-17T03:30:08Z</vt:lpwstr>
  </property>
  <property fmtid="{D5CDD505-2E9C-101B-9397-08002B2CF9AE}" pid="16" name="MSIP_Label_d747bccc-1f7a-43de-9506-0ef23dd23464_Method">
    <vt:lpwstr>Privileged</vt:lpwstr>
  </property>
  <property fmtid="{D5CDD505-2E9C-101B-9397-08002B2CF9AE}" pid="17" name="MSIP_Label_d747bccc-1f7a-43de-9506-0ef23dd23464_Name">
    <vt:lpwstr>Non-CCI</vt:lpwstr>
  </property>
  <property fmtid="{D5CDD505-2E9C-101B-9397-08002B2CF9AE}" pid="18" name="MSIP_Label_d747bccc-1f7a-43de-9506-0ef23dd23464_SiteId">
    <vt:lpwstr>98e9ba89-e1a1-4e38-9007-8bdabc25de1d</vt:lpwstr>
  </property>
  <property fmtid="{D5CDD505-2E9C-101B-9397-08002B2CF9AE}" pid="19" name="MSIP_Label_d747bccc-1f7a-43de-9506-0ef23dd23464_ActionId">
    <vt:lpwstr>8cbf082d-cd6f-44a9-b607-659de62063f6</vt:lpwstr>
  </property>
  <property fmtid="{D5CDD505-2E9C-101B-9397-08002B2CF9AE}" pid="20" name="MSIP_Label_d747bccc-1f7a-43de-9506-0ef23dd23464_ContentBits">
    <vt:lpwstr>0</vt:lpwstr>
  </property>
  <property fmtid="{D5CDD505-2E9C-101B-9397-08002B2CF9AE}" pid="21" name="KSOProductBuildVer">
    <vt:lpwstr>2052-11.8.2.8875</vt:lpwstr>
  </property>
  <property fmtid="{D5CDD505-2E9C-101B-9397-08002B2CF9AE}" pid="22" name="ContentTypeId">
    <vt:lpwstr>0x010100F3E9551B3FDDA24EBF0A209BAAD637CA</vt:lpwstr>
  </property>
  <property fmtid="{D5CDD505-2E9C-101B-9397-08002B2CF9AE}" pid="23" name="MediaServiceImageTags">
    <vt:lpwstr/>
  </property>
</Properties>
</file>